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E583" w14:textId="1D4D191A" w:rsidR="007C4933" w:rsidRDefault="007C4933">
      <w:pPr>
        <w:pStyle w:val="BodyText"/>
        <w:rPr>
          <w:sz w:val="20"/>
        </w:rPr>
      </w:pPr>
    </w:p>
    <w:p w14:paraId="47E58C5C" w14:textId="77777777" w:rsidR="007C4933" w:rsidRDefault="007C4933">
      <w:pPr>
        <w:pStyle w:val="BodyText"/>
        <w:rPr>
          <w:sz w:val="20"/>
        </w:rPr>
      </w:pPr>
    </w:p>
    <w:p w14:paraId="4C4680FC" w14:textId="77777777" w:rsidR="007C4933" w:rsidRDefault="007C4933">
      <w:pPr>
        <w:pStyle w:val="BodyText"/>
        <w:rPr>
          <w:sz w:val="20"/>
        </w:rPr>
      </w:pPr>
    </w:p>
    <w:p w14:paraId="47CF1C09" w14:textId="77777777" w:rsidR="007C4933" w:rsidRDefault="007C4933">
      <w:pPr>
        <w:pStyle w:val="BodyText"/>
        <w:rPr>
          <w:sz w:val="20"/>
        </w:rPr>
      </w:pPr>
    </w:p>
    <w:p w14:paraId="6F7372F6" w14:textId="77777777" w:rsidR="007C4933" w:rsidRDefault="007C4933">
      <w:pPr>
        <w:pStyle w:val="BodyText"/>
        <w:rPr>
          <w:sz w:val="20"/>
        </w:rPr>
      </w:pPr>
    </w:p>
    <w:p w14:paraId="3B0E4493" w14:textId="77777777" w:rsidR="007C4933" w:rsidRDefault="007C4933">
      <w:pPr>
        <w:pStyle w:val="BodyText"/>
        <w:spacing w:before="4"/>
        <w:rPr>
          <w:sz w:val="21"/>
        </w:rPr>
      </w:pPr>
    </w:p>
    <w:p w14:paraId="2D6982F6" w14:textId="77777777" w:rsidR="007C4933" w:rsidRDefault="00C4036D">
      <w:pPr>
        <w:pStyle w:val="BodyText"/>
        <w:ind w:left="3499" w:right="3481"/>
        <w:jc w:val="center"/>
      </w:pPr>
      <w:r>
        <w:rPr>
          <w:u w:val="single"/>
        </w:rPr>
        <w:t>CLA Elections Procedures</w:t>
      </w:r>
    </w:p>
    <w:p w14:paraId="43D1DCC0" w14:textId="77777777" w:rsidR="007C4933" w:rsidRDefault="007C4933">
      <w:pPr>
        <w:pStyle w:val="BodyText"/>
        <w:rPr>
          <w:sz w:val="20"/>
        </w:rPr>
      </w:pPr>
    </w:p>
    <w:p w14:paraId="650E933B" w14:textId="77777777" w:rsidR="007C4933" w:rsidRDefault="007C4933">
      <w:pPr>
        <w:pStyle w:val="BodyText"/>
        <w:spacing w:before="2"/>
        <w:rPr>
          <w:sz w:val="20"/>
        </w:rPr>
      </w:pPr>
    </w:p>
    <w:p w14:paraId="7B332455" w14:textId="77777777" w:rsidR="007C4933" w:rsidRDefault="00C4036D">
      <w:pPr>
        <w:pStyle w:val="ListParagraph"/>
        <w:numPr>
          <w:ilvl w:val="0"/>
          <w:numId w:val="2"/>
        </w:numPr>
        <w:tabs>
          <w:tab w:val="left" w:pos="480"/>
        </w:tabs>
        <w:spacing w:before="90"/>
        <w:rPr>
          <w:sz w:val="24"/>
        </w:rPr>
      </w:pPr>
      <w:r>
        <w:rPr>
          <w:sz w:val="24"/>
          <w:u w:val="single"/>
        </w:rPr>
        <w:t>Definitions and</w:t>
      </w:r>
      <w:r>
        <w:rPr>
          <w:spacing w:val="-1"/>
          <w:sz w:val="24"/>
          <w:u w:val="single"/>
        </w:rPr>
        <w:t xml:space="preserve"> </w:t>
      </w:r>
      <w:r>
        <w:rPr>
          <w:sz w:val="24"/>
          <w:u w:val="single"/>
        </w:rPr>
        <w:t>Clarifications</w:t>
      </w:r>
    </w:p>
    <w:p w14:paraId="7405D247" w14:textId="77777777" w:rsidR="007C4933" w:rsidRDefault="00C4036D">
      <w:pPr>
        <w:pStyle w:val="ListParagraph"/>
        <w:numPr>
          <w:ilvl w:val="1"/>
          <w:numId w:val="2"/>
        </w:numPr>
        <w:tabs>
          <w:tab w:val="left" w:pos="912"/>
        </w:tabs>
        <w:spacing w:before="183" w:line="259" w:lineRule="auto"/>
        <w:ind w:left="911" w:right="155"/>
        <w:rPr>
          <w:sz w:val="24"/>
        </w:rPr>
      </w:pPr>
      <w:r>
        <w:rPr>
          <w:sz w:val="24"/>
        </w:rPr>
        <w:t>All capitalized terms not defined in these Procedures have the definitions assigned in the CLA</w:t>
      </w:r>
      <w:r>
        <w:rPr>
          <w:spacing w:val="-2"/>
          <w:sz w:val="24"/>
        </w:rPr>
        <w:t xml:space="preserve"> </w:t>
      </w:r>
      <w:r>
        <w:rPr>
          <w:sz w:val="24"/>
        </w:rPr>
        <w:t>Bylaws.</w:t>
      </w:r>
    </w:p>
    <w:p w14:paraId="1E60E24F" w14:textId="77777777" w:rsidR="007C4933" w:rsidRDefault="00C4036D">
      <w:pPr>
        <w:pStyle w:val="ListParagraph"/>
        <w:numPr>
          <w:ilvl w:val="1"/>
          <w:numId w:val="2"/>
        </w:numPr>
        <w:tabs>
          <w:tab w:val="left" w:pos="912"/>
        </w:tabs>
        <w:spacing w:line="259" w:lineRule="auto"/>
        <w:ind w:left="911" w:right="107"/>
        <w:rPr>
          <w:sz w:val="24"/>
        </w:rPr>
      </w:pPr>
      <w:r>
        <w:rPr>
          <w:sz w:val="24"/>
        </w:rPr>
        <w:t>References to a Representative or Officer are to the incumbent Representative or</w:t>
      </w:r>
      <w:r>
        <w:rPr>
          <w:spacing w:val="-25"/>
          <w:sz w:val="24"/>
        </w:rPr>
        <w:t xml:space="preserve"> </w:t>
      </w:r>
      <w:r>
        <w:rPr>
          <w:sz w:val="24"/>
        </w:rPr>
        <w:t>Officer, that is, the Representative or Officer in office when the designated action or event takes place, unless otherwise</w:t>
      </w:r>
      <w:r>
        <w:rPr>
          <w:spacing w:val="-2"/>
          <w:sz w:val="24"/>
        </w:rPr>
        <w:t xml:space="preserve"> </w:t>
      </w:r>
      <w:r>
        <w:rPr>
          <w:sz w:val="24"/>
        </w:rPr>
        <w:t>specified.</w:t>
      </w:r>
    </w:p>
    <w:p w14:paraId="05D6B590" w14:textId="77777777" w:rsidR="007C4933" w:rsidRDefault="00C4036D">
      <w:pPr>
        <w:pStyle w:val="ListParagraph"/>
        <w:numPr>
          <w:ilvl w:val="1"/>
          <w:numId w:val="2"/>
        </w:numPr>
        <w:tabs>
          <w:tab w:val="left" w:pos="912"/>
        </w:tabs>
        <w:spacing w:before="159"/>
        <w:ind w:hanging="433"/>
        <w:rPr>
          <w:sz w:val="24"/>
        </w:rPr>
      </w:pPr>
      <w:r>
        <w:rPr>
          <w:sz w:val="24"/>
        </w:rPr>
        <w:t>References to the “Chair” are to the Cha</w:t>
      </w:r>
      <w:r>
        <w:rPr>
          <w:sz w:val="24"/>
        </w:rPr>
        <w:t>ir of the CLA Board unless otherwise</w:t>
      </w:r>
      <w:r>
        <w:rPr>
          <w:spacing w:val="-18"/>
          <w:sz w:val="24"/>
        </w:rPr>
        <w:t xml:space="preserve"> </w:t>
      </w:r>
      <w:r>
        <w:rPr>
          <w:sz w:val="24"/>
        </w:rPr>
        <w:t>specified.</w:t>
      </w:r>
    </w:p>
    <w:p w14:paraId="19000605" w14:textId="77777777" w:rsidR="007C4933" w:rsidRDefault="00C4036D">
      <w:pPr>
        <w:pStyle w:val="ListParagraph"/>
        <w:numPr>
          <w:ilvl w:val="1"/>
          <w:numId w:val="2"/>
        </w:numPr>
        <w:tabs>
          <w:tab w:val="left" w:pos="912"/>
        </w:tabs>
        <w:spacing w:before="182" w:line="259" w:lineRule="auto"/>
        <w:ind w:left="911" w:right="449"/>
        <w:rPr>
          <w:sz w:val="24"/>
        </w:rPr>
      </w:pPr>
      <w:r>
        <w:rPr>
          <w:sz w:val="24"/>
        </w:rPr>
        <w:t>References to the “Secretary” are to the Secretary of the CLA Board unless otherwise specified.</w:t>
      </w:r>
    </w:p>
    <w:p w14:paraId="30F3A3D7" w14:textId="77777777" w:rsidR="007C4933" w:rsidRDefault="00C4036D">
      <w:pPr>
        <w:pStyle w:val="ListParagraph"/>
        <w:numPr>
          <w:ilvl w:val="1"/>
          <w:numId w:val="2"/>
        </w:numPr>
        <w:tabs>
          <w:tab w:val="left" w:pos="912"/>
        </w:tabs>
        <w:spacing w:line="259" w:lineRule="auto"/>
        <w:ind w:left="911" w:right="278"/>
        <w:rPr>
          <w:sz w:val="24"/>
        </w:rPr>
      </w:pPr>
      <w:r>
        <w:rPr>
          <w:sz w:val="24"/>
        </w:rPr>
        <w:t>Whenever these Elections Procedures call for a vote of the Board, the stated vote of the Representatives present assumes compliance with the quorum requirements in Article IV, Section 12 of the CLA</w:t>
      </w:r>
      <w:r>
        <w:rPr>
          <w:spacing w:val="-4"/>
          <w:sz w:val="24"/>
        </w:rPr>
        <w:t xml:space="preserve"> </w:t>
      </w:r>
      <w:r>
        <w:rPr>
          <w:sz w:val="24"/>
        </w:rPr>
        <w:t>Bylaws.</w:t>
      </w:r>
    </w:p>
    <w:p w14:paraId="0DE14786" w14:textId="77777777" w:rsidR="007C4933" w:rsidRDefault="00C4036D">
      <w:pPr>
        <w:pStyle w:val="ListParagraph"/>
        <w:numPr>
          <w:ilvl w:val="0"/>
          <w:numId w:val="2"/>
        </w:numPr>
        <w:tabs>
          <w:tab w:val="left" w:pos="480"/>
        </w:tabs>
        <w:rPr>
          <w:sz w:val="24"/>
        </w:rPr>
      </w:pPr>
      <w:r>
        <w:rPr>
          <w:sz w:val="24"/>
          <w:u w:val="single"/>
        </w:rPr>
        <w:t>Elections of Representatives to the</w:t>
      </w:r>
      <w:r>
        <w:rPr>
          <w:spacing w:val="-3"/>
          <w:sz w:val="24"/>
          <w:u w:val="single"/>
        </w:rPr>
        <w:t xml:space="preserve"> </w:t>
      </w:r>
      <w:r>
        <w:rPr>
          <w:sz w:val="24"/>
          <w:u w:val="single"/>
        </w:rPr>
        <w:t>Board</w:t>
      </w:r>
    </w:p>
    <w:p w14:paraId="1681A00C" w14:textId="77777777" w:rsidR="007C4933" w:rsidRDefault="00C4036D">
      <w:pPr>
        <w:pStyle w:val="BodyText"/>
        <w:spacing w:before="180"/>
        <w:ind w:left="120" w:right="188"/>
      </w:pPr>
      <w:r>
        <w:t>Consiste</w:t>
      </w:r>
      <w:r>
        <w:t>nt with CLA Bylaws Article III and Article IV, Section 3, the following procedure shall apply to the election of Representatives to the Board:</w:t>
      </w:r>
    </w:p>
    <w:p w14:paraId="05E5A0F7" w14:textId="77777777" w:rsidR="007C4933" w:rsidRDefault="00C4036D">
      <w:pPr>
        <w:pStyle w:val="ListParagraph"/>
        <w:numPr>
          <w:ilvl w:val="1"/>
          <w:numId w:val="2"/>
        </w:numPr>
        <w:tabs>
          <w:tab w:val="left" w:pos="912"/>
        </w:tabs>
        <w:spacing w:before="0" w:line="259" w:lineRule="auto"/>
        <w:ind w:left="911" w:right="278"/>
        <w:rPr>
          <w:sz w:val="24"/>
        </w:rPr>
      </w:pPr>
      <w:r>
        <w:rPr>
          <w:sz w:val="24"/>
          <w:u w:val="single"/>
        </w:rPr>
        <w:t>Staggered Terms</w:t>
      </w:r>
      <w:r>
        <w:rPr>
          <w:sz w:val="24"/>
        </w:rPr>
        <w:t xml:space="preserve">. In even-numbered years, Group I Representatives will be up for election. In odd-numbered years, </w:t>
      </w:r>
      <w:r>
        <w:rPr>
          <w:sz w:val="24"/>
        </w:rPr>
        <w:t xml:space="preserve">Group II Representatives will be up for election. </w:t>
      </w:r>
      <w:r>
        <w:rPr>
          <w:i/>
          <w:sz w:val="24"/>
        </w:rPr>
        <w:t xml:space="preserve">See </w:t>
      </w:r>
      <w:r>
        <w:rPr>
          <w:sz w:val="24"/>
        </w:rPr>
        <w:t>CLA Bylaws Article IV, Section 3(a)-(b).</w:t>
      </w:r>
    </w:p>
    <w:p w14:paraId="555CC479" w14:textId="77777777" w:rsidR="007C4933" w:rsidRDefault="00C4036D">
      <w:pPr>
        <w:pStyle w:val="ListParagraph"/>
        <w:numPr>
          <w:ilvl w:val="2"/>
          <w:numId w:val="2"/>
        </w:numPr>
        <w:tabs>
          <w:tab w:val="left" w:pos="1560"/>
        </w:tabs>
        <w:spacing w:before="159" w:line="259" w:lineRule="auto"/>
        <w:ind w:left="1343" w:right="301" w:hanging="504"/>
        <w:rPr>
          <w:sz w:val="24"/>
        </w:rPr>
      </w:pPr>
      <w:r>
        <w:rPr>
          <w:i/>
          <w:sz w:val="24"/>
        </w:rPr>
        <w:t xml:space="preserve">Example. </w:t>
      </w:r>
      <w:r>
        <w:rPr>
          <w:sz w:val="24"/>
        </w:rPr>
        <w:t>In 2020, an even-number year, Group I Representatives will be up</w:t>
      </w:r>
      <w:r>
        <w:rPr>
          <w:spacing w:val="-15"/>
          <w:sz w:val="24"/>
        </w:rPr>
        <w:t xml:space="preserve"> </w:t>
      </w:r>
      <w:r>
        <w:rPr>
          <w:sz w:val="24"/>
        </w:rPr>
        <w:t>for election, that is, Representatives for the Antitrust, UCL &amp; Privacy Section, the Bu</w:t>
      </w:r>
      <w:r>
        <w:rPr>
          <w:sz w:val="24"/>
        </w:rPr>
        <w:t>siness Law Section, the Environmental Law Section, the Law Practice Management &amp; Technology Section, the Public Law Section, the Real Property Section, the Taxation Section, the Trust &amp; Estates Section, and the California Young Lawyers</w:t>
      </w:r>
      <w:r>
        <w:rPr>
          <w:spacing w:val="-1"/>
          <w:sz w:val="24"/>
        </w:rPr>
        <w:t xml:space="preserve"> </w:t>
      </w:r>
      <w:r>
        <w:rPr>
          <w:sz w:val="24"/>
        </w:rPr>
        <w:t>Association.</w:t>
      </w:r>
    </w:p>
    <w:p w14:paraId="62EA3E41" w14:textId="77777777" w:rsidR="007C4933" w:rsidRDefault="007C4933">
      <w:pPr>
        <w:pStyle w:val="BodyText"/>
        <w:rPr>
          <w:sz w:val="20"/>
        </w:rPr>
      </w:pPr>
    </w:p>
    <w:p w14:paraId="4F633DD2" w14:textId="77777777" w:rsidR="007C4933" w:rsidRDefault="007C4933">
      <w:pPr>
        <w:pStyle w:val="BodyText"/>
        <w:rPr>
          <w:sz w:val="20"/>
        </w:rPr>
      </w:pPr>
    </w:p>
    <w:p w14:paraId="2D4784F2" w14:textId="77777777" w:rsidR="007C4933" w:rsidRDefault="007C4933">
      <w:pPr>
        <w:pStyle w:val="BodyText"/>
        <w:rPr>
          <w:sz w:val="20"/>
        </w:rPr>
      </w:pPr>
    </w:p>
    <w:p w14:paraId="2BC401B8" w14:textId="77777777" w:rsidR="007C4933" w:rsidRDefault="007C4933">
      <w:pPr>
        <w:pStyle w:val="BodyText"/>
        <w:rPr>
          <w:sz w:val="20"/>
        </w:rPr>
      </w:pPr>
    </w:p>
    <w:p w14:paraId="1982C677" w14:textId="77777777" w:rsidR="007C4933" w:rsidRDefault="007C4933">
      <w:pPr>
        <w:pStyle w:val="BodyText"/>
        <w:rPr>
          <w:sz w:val="20"/>
        </w:rPr>
      </w:pPr>
    </w:p>
    <w:p w14:paraId="490475CF" w14:textId="77777777" w:rsidR="007C4933" w:rsidRDefault="007C4933">
      <w:pPr>
        <w:pStyle w:val="BodyText"/>
        <w:rPr>
          <w:sz w:val="20"/>
        </w:rPr>
      </w:pPr>
    </w:p>
    <w:p w14:paraId="4B2850FA" w14:textId="77777777" w:rsidR="007C4933" w:rsidRDefault="007C4933">
      <w:pPr>
        <w:pStyle w:val="BodyText"/>
        <w:rPr>
          <w:sz w:val="20"/>
        </w:rPr>
      </w:pPr>
    </w:p>
    <w:p w14:paraId="64B76B4C" w14:textId="77777777" w:rsidR="007C4933" w:rsidRDefault="007C4933">
      <w:pPr>
        <w:pStyle w:val="BodyText"/>
        <w:rPr>
          <w:sz w:val="20"/>
        </w:rPr>
      </w:pPr>
    </w:p>
    <w:p w14:paraId="6B9C32B3" w14:textId="77777777" w:rsidR="007C4933" w:rsidRDefault="007C4933">
      <w:pPr>
        <w:pStyle w:val="BodyText"/>
        <w:rPr>
          <w:sz w:val="20"/>
        </w:rPr>
      </w:pPr>
    </w:p>
    <w:p w14:paraId="6251F30A" w14:textId="77777777" w:rsidR="007C4933" w:rsidRDefault="007C4933">
      <w:pPr>
        <w:pStyle w:val="BodyText"/>
        <w:rPr>
          <w:sz w:val="20"/>
        </w:rPr>
      </w:pPr>
    </w:p>
    <w:p w14:paraId="7CE5A3C4" w14:textId="77777777" w:rsidR="007C4933" w:rsidRDefault="007C4933">
      <w:pPr>
        <w:pStyle w:val="BodyText"/>
        <w:spacing w:before="8"/>
        <w:rPr>
          <w:sz w:val="19"/>
        </w:rPr>
      </w:pPr>
    </w:p>
    <w:p w14:paraId="10C88DF1" w14:textId="77777777" w:rsidR="007C4933" w:rsidRDefault="00C4036D">
      <w:pPr>
        <w:ind w:left="20"/>
        <w:jc w:val="center"/>
      </w:pPr>
      <w:r>
        <w:t>1</w:t>
      </w:r>
    </w:p>
    <w:p w14:paraId="78FA1437" w14:textId="77777777" w:rsidR="007C4933" w:rsidRDefault="007C4933">
      <w:pPr>
        <w:jc w:val="center"/>
        <w:sectPr w:rsidR="007C4933">
          <w:type w:val="continuous"/>
          <w:pgSz w:w="12240" w:h="15840"/>
          <w:pgMar w:top="1500" w:right="1340" w:bottom="280" w:left="1320" w:header="720" w:footer="720" w:gutter="0"/>
          <w:cols w:space="720"/>
        </w:sectPr>
      </w:pPr>
    </w:p>
    <w:p w14:paraId="2CE66EA1" w14:textId="440F62C6" w:rsidR="007C4933" w:rsidRDefault="007C4933">
      <w:pPr>
        <w:pStyle w:val="BodyText"/>
        <w:rPr>
          <w:sz w:val="20"/>
        </w:rPr>
      </w:pPr>
    </w:p>
    <w:p w14:paraId="1F2ED8A7" w14:textId="77777777" w:rsidR="007C4933" w:rsidRDefault="007C4933">
      <w:pPr>
        <w:pStyle w:val="BodyText"/>
        <w:rPr>
          <w:sz w:val="20"/>
        </w:rPr>
      </w:pPr>
    </w:p>
    <w:p w14:paraId="633A410D" w14:textId="77777777" w:rsidR="007C4933" w:rsidRDefault="007C4933">
      <w:pPr>
        <w:pStyle w:val="BodyText"/>
        <w:rPr>
          <w:sz w:val="20"/>
        </w:rPr>
      </w:pPr>
    </w:p>
    <w:p w14:paraId="4CDE8D60" w14:textId="77777777" w:rsidR="007C4933" w:rsidRDefault="007C4933">
      <w:pPr>
        <w:pStyle w:val="BodyText"/>
        <w:rPr>
          <w:sz w:val="20"/>
        </w:rPr>
      </w:pPr>
    </w:p>
    <w:p w14:paraId="10E28D2B" w14:textId="77777777" w:rsidR="007C4933" w:rsidRDefault="007C4933">
      <w:pPr>
        <w:pStyle w:val="BodyText"/>
        <w:rPr>
          <w:sz w:val="20"/>
        </w:rPr>
      </w:pPr>
    </w:p>
    <w:p w14:paraId="5E4E76AC" w14:textId="77777777" w:rsidR="007C4933" w:rsidRDefault="007C4933">
      <w:pPr>
        <w:pStyle w:val="BodyText"/>
        <w:spacing w:before="4"/>
        <w:rPr>
          <w:sz w:val="21"/>
        </w:rPr>
      </w:pPr>
    </w:p>
    <w:p w14:paraId="032B8C57" w14:textId="77777777" w:rsidR="007C4933" w:rsidRDefault="00C4036D">
      <w:pPr>
        <w:pStyle w:val="ListParagraph"/>
        <w:numPr>
          <w:ilvl w:val="1"/>
          <w:numId w:val="2"/>
        </w:numPr>
        <w:tabs>
          <w:tab w:val="left" w:pos="912"/>
        </w:tabs>
        <w:spacing w:before="0" w:line="259" w:lineRule="auto"/>
        <w:ind w:left="911" w:right="182"/>
        <w:rPr>
          <w:sz w:val="24"/>
        </w:rPr>
      </w:pPr>
      <w:r>
        <w:rPr>
          <w:sz w:val="24"/>
          <w:u w:val="single"/>
        </w:rPr>
        <w:t>Setting the Election Meeting</w:t>
      </w:r>
      <w:r>
        <w:rPr>
          <w:sz w:val="24"/>
        </w:rPr>
        <w:t>. The Chair shall set the Election Meeting.</w:t>
      </w:r>
      <w:hyperlink w:anchor="_bookmark0" w:history="1">
        <w:r>
          <w:rPr>
            <w:sz w:val="24"/>
            <w:vertAlign w:val="superscript"/>
          </w:rPr>
          <w:t>1</w:t>
        </w:r>
      </w:hyperlink>
      <w:r>
        <w:rPr>
          <w:sz w:val="24"/>
        </w:rPr>
        <w:t xml:space="preserve"> The Election Meeting can be part of a Regular Meeting of the Board or a Special Meeting of the Board. The Chair must give notice to Board Representatives of the Election Meeting no later than forty-five (45) days prior to such Election Meeting unless a sh</w:t>
      </w:r>
      <w:r>
        <w:rPr>
          <w:sz w:val="24"/>
        </w:rPr>
        <w:t>orter notice period is approved by at least 2/3rds of the</w:t>
      </w:r>
      <w:r>
        <w:rPr>
          <w:spacing w:val="-2"/>
          <w:sz w:val="24"/>
        </w:rPr>
        <w:t xml:space="preserve"> </w:t>
      </w:r>
      <w:r>
        <w:rPr>
          <w:sz w:val="24"/>
        </w:rPr>
        <w:t>Board.</w:t>
      </w:r>
    </w:p>
    <w:p w14:paraId="38B38FA4" w14:textId="77777777" w:rsidR="007C4933" w:rsidRDefault="00C4036D">
      <w:pPr>
        <w:pStyle w:val="ListParagraph"/>
        <w:numPr>
          <w:ilvl w:val="1"/>
          <w:numId w:val="2"/>
        </w:numPr>
        <w:tabs>
          <w:tab w:val="left" w:pos="912"/>
        </w:tabs>
        <w:spacing w:before="161" w:line="259" w:lineRule="auto"/>
        <w:ind w:left="911" w:right="103"/>
        <w:rPr>
          <w:sz w:val="24"/>
        </w:rPr>
      </w:pPr>
      <w:r>
        <w:rPr>
          <w:sz w:val="24"/>
          <w:u w:val="single"/>
        </w:rPr>
        <w:t>Submitting Nominees to the Secretary</w:t>
      </w:r>
      <w:r>
        <w:rPr>
          <w:sz w:val="24"/>
        </w:rPr>
        <w:t>. The Nominators (Section Chairs) for the relevant Group’s Sections will provide the Secretary their Section’s one Nominee for Representative no later than</w:t>
      </w:r>
      <w:r>
        <w:rPr>
          <w:sz w:val="24"/>
        </w:rPr>
        <w:t xml:space="preserve"> 21 days before the Election Meeting. Nominees submitted to the Secretary by this deadline will be referred to as “Submitted Nominees.” The Nominators will choose the Nominees under the provision of each Section’s Administrative Bylaws. The Secretary will </w:t>
      </w:r>
      <w:r>
        <w:rPr>
          <w:sz w:val="24"/>
        </w:rPr>
        <w:t>identify the Submitted Nominees to the Board no later than 14 days before the Election Meeting. If a Nominator does not timely submit a Nominee, the Board will consider the Nominee separately at the next scheduled Regular Meeting, Special Meeting, or Annua</w:t>
      </w:r>
      <w:r>
        <w:rPr>
          <w:sz w:val="24"/>
        </w:rPr>
        <w:t>l Meeting. If due to a Section’s failure to timely submit a Nominee or subsequent Nominee after rejection by the Board, and the Board does not approve a Nominee before the Section’s Representative’s term expires, the position is vacant until the Board appr</w:t>
      </w:r>
      <w:r>
        <w:rPr>
          <w:sz w:val="24"/>
        </w:rPr>
        <w:t>oves a</w:t>
      </w:r>
      <w:r>
        <w:rPr>
          <w:spacing w:val="-1"/>
          <w:sz w:val="24"/>
        </w:rPr>
        <w:t xml:space="preserve"> </w:t>
      </w:r>
      <w:r>
        <w:rPr>
          <w:sz w:val="24"/>
        </w:rPr>
        <w:t>Nominee.</w:t>
      </w:r>
    </w:p>
    <w:p w14:paraId="5B9A5C99" w14:textId="77777777" w:rsidR="007C4933" w:rsidRDefault="00C4036D">
      <w:pPr>
        <w:pStyle w:val="ListParagraph"/>
        <w:numPr>
          <w:ilvl w:val="1"/>
          <w:numId w:val="2"/>
        </w:numPr>
        <w:tabs>
          <w:tab w:val="left" w:pos="912"/>
        </w:tabs>
        <w:spacing w:before="156" w:line="259" w:lineRule="auto"/>
        <w:ind w:left="911" w:right="167"/>
        <w:rPr>
          <w:sz w:val="24"/>
        </w:rPr>
      </w:pPr>
      <w:r>
        <w:rPr>
          <w:sz w:val="24"/>
          <w:u w:val="single"/>
        </w:rPr>
        <w:t>Confirmation of Eligibility</w:t>
      </w:r>
      <w:r>
        <w:rPr>
          <w:sz w:val="24"/>
        </w:rPr>
        <w:t>. The Executive Director or the Executive Director’s designee will confirm that each Submitted Nominee satisfies the qualifications in CLA Bylaws Article IV, Section 4, and will inform the Secretary of any ineligi</w:t>
      </w:r>
      <w:r>
        <w:rPr>
          <w:sz w:val="24"/>
        </w:rPr>
        <w:t>ble Submitted Nominees and the reason for their ineligibility. The Secretary will then inform the Nominator of the ineligibility, and the Nominator will provide a new Nominee to the Secretary chosen under the provision of the respective Section’s Administr</w:t>
      </w:r>
      <w:r>
        <w:rPr>
          <w:sz w:val="24"/>
        </w:rPr>
        <w:t>ative Bylaws. Any dispute regarding eligibility will be resolved by the Board by majority</w:t>
      </w:r>
      <w:r>
        <w:rPr>
          <w:spacing w:val="-10"/>
          <w:sz w:val="24"/>
        </w:rPr>
        <w:t xml:space="preserve"> </w:t>
      </w:r>
      <w:r>
        <w:rPr>
          <w:sz w:val="24"/>
        </w:rPr>
        <w:t>vote.</w:t>
      </w:r>
    </w:p>
    <w:p w14:paraId="4BDF3824" w14:textId="77777777" w:rsidR="007C4933" w:rsidRDefault="00C4036D">
      <w:pPr>
        <w:pStyle w:val="ListParagraph"/>
        <w:numPr>
          <w:ilvl w:val="1"/>
          <w:numId w:val="2"/>
        </w:numPr>
        <w:tabs>
          <w:tab w:val="left" w:pos="912"/>
        </w:tabs>
        <w:rPr>
          <w:sz w:val="24"/>
        </w:rPr>
      </w:pPr>
      <w:r>
        <w:rPr>
          <w:sz w:val="24"/>
          <w:u w:val="single"/>
        </w:rPr>
        <w:t>Election</w:t>
      </w:r>
      <w:r>
        <w:rPr>
          <w:spacing w:val="-1"/>
          <w:sz w:val="24"/>
          <w:u w:val="single"/>
        </w:rPr>
        <w:t xml:space="preserve"> </w:t>
      </w:r>
      <w:r>
        <w:rPr>
          <w:sz w:val="24"/>
          <w:u w:val="single"/>
        </w:rPr>
        <w:t>Meeting</w:t>
      </w:r>
      <w:r>
        <w:rPr>
          <w:sz w:val="24"/>
        </w:rPr>
        <w:t>.</w:t>
      </w:r>
    </w:p>
    <w:p w14:paraId="4D799FC2" w14:textId="77777777" w:rsidR="007C4933" w:rsidRDefault="00C4036D">
      <w:pPr>
        <w:pStyle w:val="ListParagraph"/>
        <w:numPr>
          <w:ilvl w:val="2"/>
          <w:numId w:val="2"/>
        </w:numPr>
        <w:tabs>
          <w:tab w:val="left" w:pos="1560"/>
        </w:tabs>
        <w:spacing w:before="182"/>
        <w:ind w:left="1560"/>
        <w:rPr>
          <w:sz w:val="24"/>
        </w:rPr>
      </w:pPr>
      <w:r>
        <w:rPr>
          <w:sz w:val="24"/>
          <w:u w:val="single"/>
        </w:rPr>
        <w:t>Closed Session</w:t>
      </w:r>
      <w:r>
        <w:rPr>
          <w:sz w:val="24"/>
        </w:rPr>
        <w:t>. The Election Meeting will be held in closed</w:t>
      </w:r>
      <w:r>
        <w:rPr>
          <w:spacing w:val="-7"/>
          <w:sz w:val="24"/>
        </w:rPr>
        <w:t xml:space="preserve"> </w:t>
      </w:r>
      <w:r>
        <w:rPr>
          <w:sz w:val="24"/>
        </w:rPr>
        <w:t>session.</w:t>
      </w:r>
    </w:p>
    <w:p w14:paraId="4DF2B7C8" w14:textId="77777777" w:rsidR="007C4933" w:rsidRDefault="00C4036D">
      <w:pPr>
        <w:pStyle w:val="ListParagraph"/>
        <w:numPr>
          <w:ilvl w:val="2"/>
          <w:numId w:val="2"/>
        </w:numPr>
        <w:tabs>
          <w:tab w:val="left" w:pos="1560"/>
        </w:tabs>
        <w:spacing w:before="180" w:line="259" w:lineRule="auto"/>
        <w:ind w:left="1343" w:right="552" w:hanging="504"/>
        <w:rPr>
          <w:sz w:val="24"/>
        </w:rPr>
      </w:pPr>
      <w:r>
        <w:rPr>
          <w:sz w:val="24"/>
          <w:u w:val="single"/>
        </w:rPr>
        <w:t>Motion for Approval as a Slate</w:t>
      </w:r>
      <w:r>
        <w:rPr>
          <w:sz w:val="24"/>
        </w:rPr>
        <w:t>. At the Election Meeting, the Secretary or</w:t>
      </w:r>
      <w:r>
        <w:rPr>
          <w:sz w:val="24"/>
        </w:rPr>
        <w:t xml:space="preserve"> the Secretary’s designee shall move to have the Board elect the eligible Submitted Nominees as a slate. Such motion need not be seconded, and can pass</w:t>
      </w:r>
      <w:r>
        <w:rPr>
          <w:spacing w:val="-9"/>
          <w:sz w:val="24"/>
        </w:rPr>
        <w:t xml:space="preserve"> </w:t>
      </w:r>
      <w:r>
        <w:rPr>
          <w:sz w:val="24"/>
        </w:rPr>
        <w:t>(after</w:t>
      </w:r>
    </w:p>
    <w:p w14:paraId="7381597B" w14:textId="77777777" w:rsidR="007C4933" w:rsidRDefault="00C4036D">
      <w:pPr>
        <w:pStyle w:val="BodyText"/>
        <w:spacing w:before="11"/>
        <w:rPr>
          <w:sz w:val="29"/>
        </w:rPr>
      </w:pPr>
      <w:r>
        <w:pict w14:anchorId="2B46DC1B">
          <v:rect id="_x0000_s1027" style="position:absolute;margin-left:1in;margin-top:19.2pt;width:2in;height:.85pt;z-index:-15728128;mso-wrap-distance-left:0;mso-wrap-distance-right:0;mso-position-horizontal-relative:page" fillcolor="black" stroked="f">
            <w10:wrap type="topAndBottom" anchorx="page"/>
          </v:rect>
        </w:pict>
      </w:r>
    </w:p>
    <w:p w14:paraId="4452BE1E" w14:textId="77777777" w:rsidR="007C4933" w:rsidRDefault="00C4036D">
      <w:pPr>
        <w:spacing w:before="79"/>
        <w:ind w:left="119" w:right="356"/>
        <w:rPr>
          <w:sz w:val="20"/>
        </w:rPr>
      </w:pPr>
      <w:bookmarkStart w:id="0" w:name="_bookmark0"/>
      <w:bookmarkEnd w:id="0"/>
      <w:r>
        <w:rPr>
          <w:sz w:val="20"/>
          <w:vertAlign w:val="superscript"/>
        </w:rPr>
        <w:t>1</w:t>
      </w:r>
      <w:r>
        <w:rPr>
          <w:sz w:val="20"/>
        </w:rPr>
        <w:t xml:space="preserve"> Under the revised CLA Bylaws Article I, the “Election Meeting shall refer to the Board meeting at which Board elections take place.”</w:t>
      </w:r>
    </w:p>
    <w:p w14:paraId="3554573F" w14:textId="77777777" w:rsidR="007C4933" w:rsidRDefault="007C4933">
      <w:pPr>
        <w:pStyle w:val="BodyText"/>
        <w:rPr>
          <w:sz w:val="20"/>
        </w:rPr>
      </w:pPr>
    </w:p>
    <w:p w14:paraId="7FA3D743" w14:textId="77777777" w:rsidR="007C4933" w:rsidRDefault="007C4933">
      <w:pPr>
        <w:pStyle w:val="BodyText"/>
        <w:rPr>
          <w:sz w:val="20"/>
        </w:rPr>
      </w:pPr>
    </w:p>
    <w:p w14:paraId="4B861B34" w14:textId="77777777" w:rsidR="007C4933" w:rsidRDefault="007C4933">
      <w:pPr>
        <w:pStyle w:val="BodyText"/>
        <w:rPr>
          <w:sz w:val="20"/>
        </w:rPr>
      </w:pPr>
    </w:p>
    <w:p w14:paraId="72CE6916" w14:textId="77777777" w:rsidR="007C4933" w:rsidRDefault="007C4933">
      <w:pPr>
        <w:pStyle w:val="BodyText"/>
        <w:rPr>
          <w:sz w:val="20"/>
        </w:rPr>
      </w:pPr>
    </w:p>
    <w:p w14:paraId="73A270F8" w14:textId="77777777" w:rsidR="007C4933" w:rsidRDefault="007C4933">
      <w:pPr>
        <w:pStyle w:val="BodyText"/>
        <w:rPr>
          <w:sz w:val="28"/>
        </w:rPr>
      </w:pPr>
    </w:p>
    <w:p w14:paraId="39D4BD39" w14:textId="77777777" w:rsidR="007C4933" w:rsidRDefault="00C4036D">
      <w:pPr>
        <w:spacing w:before="92"/>
        <w:ind w:left="20"/>
        <w:jc w:val="center"/>
      </w:pPr>
      <w:r>
        <w:t>2</w:t>
      </w:r>
    </w:p>
    <w:p w14:paraId="316C1989" w14:textId="77777777" w:rsidR="007C4933" w:rsidRDefault="007C4933">
      <w:pPr>
        <w:jc w:val="center"/>
        <w:sectPr w:rsidR="007C4933">
          <w:pgSz w:w="12240" w:h="15840"/>
          <w:pgMar w:top="1500" w:right="1340" w:bottom="280" w:left="1320" w:header="720" w:footer="720" w:gutter="0"/>
          <w:cols w:space="720"/>
        </w:sectPr>
      </w:pPr>
    </w:p>
    <w:p w14:paraId="1B1C70D7" w14:textId="05F93268" w:rsidR="007C4933" w:rsidRDefault="007C4933">
      <w:pPr>
        <w:pStyle w:val="BodyText"/>
        <w:rPr>
          <w:sz w:val="20"/>
        </w:rPr>
      </w:pPr>
    </w:p>
    <w:p w14:paraId="2D21BA4E" w14:textId="77777777" w:rsidR="007C4933" w:rsidRDefault="007C4933">
      <w:pPr>
        <w:pStyle w:val="BodyText"/>
        <w:rPr>
          <w:sz w:val="20"/>
        </w:rPr>
      </w:pPr>
    </w:p>
    <w:p w14:paraId="01F4FFC8" w14:textId="77777777" w:rsidR="007C4933" w:rsidRDefault="007C4933">
      <w:pPr>
        <w:pStyle w:val="BodyText"/>
        <w:rPr>
          <w:sz w:val="20"/>
        </w:rPr>
      </w:pPr>
    </w:p>
    <w:p w14:paraId="2F054D09" w14:textId="77777777" w:rsidR="007C4933" w:rsidRDefault="007C4933">
      <w:pPr>
        <w:pStyle w:val="BodyText"/>
        <w:rPr>
          <w:sz w:val="20"/>
        </w:rPr>
      </w:pPr>
    </w:p>
    <w:p w14:paraId="796920A5" w14:textId="77777777" w:rsidR="007C4933" w:rsidRDefault="007C4933">
      <w:pPr>
        <w:pStyle w:val="BodyText"/>
        <w:rPr>
          <w:sz w:val="20"/>
        </w:rPr>
      </w:pPr>
    </w:p>
    <w:p w14:paraId="51164AA2" w14:textId="77777777" w:rsidR="007C4933" w:rsidRDefault="007C4933">
      <w:pPr>
        <w:pStyle w:val="BodyText"/>
        <w:spacing w:before="4"/>
        <w:rPr>
          <w:sz w:val="21"/>
        </w:rPr>
      </w:pPr>
    </w:p>
    <w:p w14:paraId="5F3A09E2" w14:textId="77777777" w:rsidR="007C4933" w:rsidRDefault="00C4036D">
      <w:pPr>
        <w:pStyle w:val="BodyText"/>
        <w:spacing w:line="259" w:lineRule="auto"/>
        <w:ind w:left="1343" w:right="258"/>
      </w:pPr>
      <w:r>
        <w:t xml:space="preserve">discussion, if any) if approved by </w:t>
      </w:r>
      <w:proofErr w:type="gramStart"/>
      <w:r>
        <w:t>a majority of</w:t>
      </w:r>
      <w:proofErr w:type="gramEnd"/>
      <w:r>
        <w:t xml:space="preserve"> the present Representatives. If the motion to app</w:t>
      </w:r>
      <w:r>
        <w:t xml:space="preserve">rove the slate of eligible Submitted Nominees does not pass, then the Secretary or the Secretary’s designee will make a separate motion as to each Submitted Nominee. Such motions need not be seconded, and can pass (after discussion, if any) if approved by </w:t>
      </w:r>
      <w:proofErr w:type="gramStart"/>
      <w:r>
        <w:t>a majority of</w:t>
      </w:r>
      <w:proofErr w:type="gramEnd"/>
      <w:r>
        <w:t xml:space="preserve"> the present Representatives. The Board must hold a vote on each such motion.</w:t>
      </w:r>
    </w:p>
    <w:p w14:paraId="509A058F" w14:textId="77777777" w:rsidR="007C4933" w:rsidRDefault="00C4036D">
      <w:pPr>
        <w:pStyle w:val="ListParagraph"/>
        <w:numPr>
          <w:ilvl w:val="2"/>
          <w:numId w:val="2"/>
        </w:numPr>
        <w:tabs>
          <w:tab w:val="left" w:pos="1560"/>
        </w:tabs>
        <w:spacing w:before="161" w:line="259" w:lineRule="auto"/>
        <w:ind w:left="1343" w:right="170" w:hanging="504"/>
        <w:rPr>
          <w:sz w:val="24"/>
        </w:rPr>
      </w:pPr>
      <w:r>
        <w:rPr>
          <w:sz w:val="24"/>
          <w:u w:val="single"/>
        </w:rPr>
        <w:t>Guidance on Board Decision</w:t>
      </w:r>
      <w:r>
        <w:rPr>
          <w:sz w:val="24"/>
        </w:rPr>
        <w:t>. The Board generally defers to the Nominator’s selection. In its analysis of the Nominee, the Board may consider the Nominee’s disciplinar</w:t>
      </w:r>
      <w:r>
        <w:rPr>
          <w:sz w:val="24"/>
        </w:rPr>
        <w:t>y and criminal record, any violations of the CLA’s policies, and the risk that the Nominee may harm the CLA, its assets, reputation, or operations, as well as other</w:t>
      </w:r>
      <w:r>
        <w:rPr>
          <w:spacing w:val="-2"/>
          <w:sz w:val="24"/>
        </w:rPr>
        <w:t xml:space="preserve"> </w:t>
      </w:r>
      <w:r>
        <w:rPr>
          <w:sz w:val="24"/>
        </w:rPr>
        <w:t>factors.</w:t>
      </w:r>
    </w:p>
    <w:p w14:paraId="3FD40C5A" w14:textId="77777777" w:rsidR="007C4933" w:rsidRDefault="00C4036D">
      <w:pPr>
        <w:pStyle w:val="ListParagraph"/>
        <w:numPr>
          <w:ilvl w:val="2"/>
          <w:numId w:val="2"/>
        </w:numPr>
        <w:tabs>
          <w:tab w:val="left" w:pos="1560"/>
        </w:tabs>
        <w:spacing w:before="158" w:line="259" w:lineRule="auto"/>
        <w:ind w:left="1343" w:right="203" w:hanging="504"/>
        <w:rPr>
          <w:sz w:val="24"/>
        </w:rPr>
      </w:pPr>
      <w:r>
        <w:rPr>
          <w:sz w:val="24"/>
          <w:u w:val="single"/>
        </w:rPr>
        <w:t>Notice to Nominators and Nominees of Results</w:t>
      </w:r>
      <w:r>
        <w:rPr>
          <w:sz w:val="24"/>
        </w:rPr>
        <w:t>. The Secretary or the Secretary’s designee shall notify the Nominators and Nominees of the results of the Election Meeting, and provide any Nominee approved by the Board with a copy of these Procedures with refe</w:t>
      </w:r>
      <w:r>
        <w:rPr>
          <w:sz w:val="24"/>
        </w:rPr>
        <w:t>rence to the opportunity to run for a Board Officer position in the next election. Any Nominator whose Nominee the Board did not approve will provide a new Nominee to the Secretary chosen under the provision of the respective Section’s Administrative</w:t>
      </w:r>
      <w:r>
        <w:rPr>
          <w:spacing w:val="-3"/>
          <w:sz w:val="24"/>
        </w:rPr>
        <w:t xml:space="preserve"> </w:t>
      </w:r>
      <w:r>
        <w:rPr>
          <w:sz w:val="24"/>
        </w:rPr>
        <w:t>Bylaw</w:t>
      </w:r>
      <w:r>
        <w:rPr>
          <w:sz w:val="24"/>
        </w:rPr>
        <w:t>s.</w:t>
      </w:r>
    </w:p>
    <w:p w14:paraId="44EAA486" w14:textId="77777777" w:rsidR="007C4933" w:rsidRDefault="00C4036D">
      <w:pPr>
        <w:pStyle w:val="ListParagraph"/>
        <w:numPr>
          <w:ilvl w:val="2"/>
          <w:numId w:val="2"/>
        </w:numPr>
        <w:tabs>
          <w:tab w:val="left" w:pos="1560"/>
        </w:tabs>
        <w:spacing w:before="158" w:line="259" w:lineRule="auto"/>
        <w:ind w:left="1343" w:right="217" w:hanging="504"/>
        <w:rPr>
          <w:sz w:val="24"/>
        </w:rPr>
      </w:pPr>
      <w:r>
        <w:rPr>
          <w:sz w:val="24"/>
          <w:u w:val="single"/>
        </w:rPr>
        <w:t>Representative Who is Also a Nominee</w:t>
      </w:r>
      <w:r>
        <w:rPr>
          <w:sz w:val="24"/>
        </w:rPr>
        <w:t>. To the extent any Representative is also a Nominee, the Representative should vote on the Slate of Nominees (or each individual nominee, as applicable), including her or his own nomination, but the Representative may be asked to leave during the discussi</w:t>
      </w:r>
      <w:r>
        <w:rPr>
          <w:sz w:val="24"/>
        </w:rPr>
        <w:t>on portion of the meeting, if</w:t>
      </w:r>
      <w:r>
        <w:rPr>
          <w:spacing w:val="-2"/>
          <w:sz w:val="24"/>
        </w:rPr>
        <w:t xml:space="preserve"> </w:t>
      </w:r>
      <w:r>
        <w:rPr>
          <w:sz w:val="24"/>
        </w:rPr>
        <w:t>any.</w:t>
      </w:r>
    </w:p>
    <w:p w14:paraId="78B67B9F" w14:textId="77777777" w:rsidR="007C4933" w:rsidRDefault="00C4036D">
      <w:pPr>
        <w:pStyle w:val="ListParagraph"/>
        <w:numPr>
          <w:ilvl w:val="0"/>
          <w:numId w:val="2"/>
        </w:numPr>
        <w:tabs>
          <w:tab w:val="left" w:pos="480"/>
        </w:tabs>
        <w:spacing w:before="158"/>
        <w:rPr>
          <w:sz w:val="24"/>
        </w:rPr>
      </w:pPr>
      <w:r>
        <w:rPr>
          <w:sz w:val="24"/>
          <w:u w:val="single"/>
        </w:rPr>
        <w:t>Election of Board</w:t>
      </w:r>
      <w:r>
        <w:rPr>
          <w:spacing w:val="-2"/>
          <w:sz w:val="24"/>
          <w:u w:val="single"/>
        </w:rPr>
        <w:t xml:space="preserve"> </w:t>
      </w:r>
      <w:r>
        <w:rPr>
          <w:sz w:val="24"/>
          <w:u w:val="single"/>
        </w:rPr>
        <w:t>Officers</w:t>
      </w:r>
    </w:p>
    <w:p w14:paraId="0BB185E4" w14:textId="77777777" w:rsidR="007C4933" w:rsidRDefault="00C4036D">
      <w:pPr>
        <w:pStyle w:val="BodyText"/>
        <w:spacing w:before="183"/>
        <w:ind w:left="480" w:right="128"/>
      </w:pPr>
      <w:r>
        <w:t>Consistent with CLA Bylaws Article VI, Sections 2-4, the following procedure shall apply to the election of the Board’s Chair, Vice Chair, Secretary, and Treasurer (“Board Officers”):</w:t>
      </w:r>
    </w:p>
    <w:p w14:paraId="346A2A82" w14:textId="77777777" w:rsidR="007C4933" w:rsidRDefault="00C4036D">
      <w:pPr>
        <w:pStyle w:val="ListParagraph"/>
        <w:numPr>
          <w:ilvl w:val="1"/>
          <w:numId w:val="2"/>
        </w:numPr>
        <w:tabs>
          <w:tab w:val="left" w:pos="912"/>
        </w:tabs>
        <w:spacing w:before="0" w:line="259" w:lineRule="auto"/>
        <w:ind w:left="911" w:right="869"/>
        <w:rPr>
          <w:sz w:val="24"/>
        </w:rPr>
      </w:pPr>
      <w:r>
        <w:rPr>
          <w:sz w:val="24"/>
          <w:u w:val="single"/>
        </w:rPr>
        <w:t>Timing</w:t>
      </w:r>
      <w:r>
        <w:rPr>
          <w:sz w:val="24"/>
        </w:rPr>
        <w:t>. Bo</w:t>
      </w:r>
      <w:r>
        <w:rPr>
          <w:sz w:val="24"/>
        </w:rPr>
        <w:t>ard Officer Elections will take place at the Election Meeting after the election of Board</w:t>
      </w:r>
      <w:r>
        <w:rPr>
          <w:spacing w:val="-2"/>
          <w:sz w:val="24"/>
        </w:rPr>
        <w:t xml:space="preserve"> </w:t>
      </w:r>
      <w:r>
        <w:rPr>
          <w:sz w:val="24"/>
        </w:rPr>
        <w:t>Representatives.</w:t>
      </w:r>
    </w:p>
    <w:p w14:paraId="67ED9D48" w14:textId="77777777" w:rsidR="007C4933" w:rsidRDefault="00C4036D">
      <w:pPr>
        <w:pStyle w:val="ListParagraph"/>
        <w:numPr>
          <w:ilvl w:val="1"/>
          <w:numId w:val="2"/>
        </w:numPr>
        <w:tabs>
          <w:tab w:val="left" w:pos="912"/>
        </w:tabs>
        <w:spacing w:line="259" w:lineRule="auto"/>
        <w:ind w:left="911" w:right="447"/>
        <w:rPr>
          <w:sz w:val="24"/>
        </w:rPr>
      </w:pPr>
      <w:r>
        <w:rPr>
          <w:sz w:val="24"/>
          <w:u w:val="single"/>
        </w:rPr>
        <w:t>Qualifications for Nomination</w:t>
      </w:r>
      <w:r>
        <w:rPr>
          <w:sz w:val="24"/>
        </w:rPr>
        <w:t>. The following qualifications apply to a nominee for a Board Officer</w:t>
      </w:r>
      <w:r>
        <w:rPr>
          <w:spacing w:val="-2"/>
          <w:sz w:val="24"/>
        </w:rPr>
        <w:t xml:space="preserve"> </w:t>
      </w:r>
      <w:r>
        <w:rPr>
          <w:sz w:val="24"/>
        </w:rPr>
        <w:t>position:</w:t>
      </w:r>
    </w:p>
    <w:p w14:paraId="21B7CE1E" w14:textId="77777777" w:rsidR="007C4933" w:rsidRDefault="007C4933">
      <w:pPr>
        <w:pStyle w:val="BodyText"/>
        <w:rPr>
          <w:sz w:val="20"/>
        </w:rPr>
      </w:pPr>
    </w:p>
    <w:p w14:paraId="236B0B26" w14:textId="77777777" w:rsidR="007C4933" w:rsidRDefault="007C4933">
      <w:pPr>
        <w:pStyle w:val="BodyText"/>
        <w:rPr>
          <w:sz w:val="20"/>
        </w:rPr>
      </w:pPr>
    </w:p>
    <w:p w14:paraId="5C9777C3" w14:textId="77777777" w:rsidR="007C4933" w:rsidRDefault="007C4933">
      <w:pPr>
        <w:pStyle w:val="BodyText"/>
        <w:rPr>
          <w:sz w:val="20"/>
        </w:rPr>
      </w:pPr>
    </w:p>
    <w:p w14:paraId="39DA4E34" w14:textId="77777777" w:rsidR="007C4933" w:rsidRDefault="007C4933">
      <w:pPr>
        <w:pStyle w:val="BodyText"/>
        <w:rPr>
          <w:sz w:val="20"/>
        </w:rPr>
      </w:pPr>
    </w:p>
    <w:p w14:paraId="06F6FCFB" w14:textId="77777777" w:rsidR="007C4933" w:rsidRDefault="007C4933">
      <w:pPr>
        <w:pStyle w:val="BodyText"/>
        <w:rPr>
          <w:sz w:val="20"/>
        </w:rPr>
      </w:pPr>
    </w:p>
    <w:p w14:paraId="4C53E5BA" w14:textId="77777777" w:rsidR="007C4933" w:rsidRDefault="007C4933">
      <w:pPr>
        <w:pStyle w:val="BodyText"/>
        <w:rPr>
          <w:sz w:val="20"/>
        </w:rPr>
      </w:pPr>
    </w:p>
    <w:p w14:paraId="49A0E16B" w14:textId="77777777" w:rsidR="007C4933" w:rsidRDefault="007C4933">
      <w:pPr>
        <w:pStyle w:val="BodyText"/>
        <w:rPr>
          <w:sz w:val="20"/>
        </w:rPr>
      </w:pPr>
    </w:p>
    <w:p w14:paraId="3BF49F56" w14:textId="77777777" w:rsidR="007C4933" w:rsidRDefault="007C4933">
      <w:pPr>
        <w:pStyle w:val="BodyText"/>
        <w:spacing w:before="2"/>
        <w:rPr>
          <w:sz w:val="16"/>
        </w:rPr>
      </w:pPr>
    </w:p>
    <w:p w14:paraId="32917B70" w14:textId="77777777" w:rsidR="007C4933" w:rsidRDefault="00C4036D">
      <w:pPr>
        <w:spacing w:before="91"/>
        <w:ind w:left="20"/>
        <w:jc w:val="center"/>
      </w:pPr>
      <w:r>
        <w:t>3</w:t>
      </w:r>
    </w:p>
    <w:p w14:paraId="12393F52" w14:textId="77777777" w:rsidR="007C4933" w:rsidRDefault="007C4933">
      <w:pPr>
        <w:jc w:val="center"/>
        <w:sectPr w:rsidR="007C4933">
          <w:pgSz w:w="12240" w:h="15840"/>
          <w:pgMar w:top="1500" w:right="1340" w:bottom="280" w:left="1320" w:header="720" w:footer="720" w:gutter="0"/>
          <w:cols w:space="720"/>
        </w:sectPr>
      </w:pPr>
    </w:p>
    <w:p w14:paraId="393EF924" w14:textId="24059A32" w:rsidR="007C4933" w:rsidRDefault="007C4933">
      <w:pPr>
        <w:pStyle w:val="BodyText"/>
        <w:rPr>
          <w:sz w:val="20"/>
        </w:rPr>
      </w:pPr>
    </w:p>
    <w:p w14:paraId="3FE8B770" w14:textId="77777777" w:rsidR="007C4933" w:rsidRDefault="007C4933">
      <w:pPr>
        <w:pStyle w:val="BodyText"/>
        <w:rPr>
          <w:sz w:val="20"/>
        </w:rPr>
      </w:pPr>
    </w:p>
    <w:p w14:paraId="5DD229F7" w14:textId="77777777" w:rsidR="007C4933" w:rsidRDefault="007C4933">
      <w:pPr>
        <w:pStyle w:val="BodyText"/>
        <w:rPr>
          <w:sz w:val="20"/>
        </w:rPr>
      </w:pPr>
    </w:p>
    <w:p w14:paraId="62A0C03F" w14:textId="77777777" w:rsidR="007C4933" w:rsidRDefault="007C4933">
      <w:pPr>
        <w:pStyle w:val="BodyText"/>
        <w:rPr>
          <w:sz w:val="20"/>
        </w:rPr>
      </w:pPr>
    </w:p>
    <w:p w14:paraId="4BFC10B8" w14:textId="77777777" w:rsidR="007C4933" w:rsidRDefault="007C4933">
      <w:pPr>
        <w:pStyle w:val="BodyText"/>
        <w:rPr>
          <w:sz w:val="20"/>
        </w:rPr>
      </w:pPr>
    </w:p>
    <w:p w14:paraId="201A48E6" w14:textId="77777777" w:rsidR="007C4933" w:rsidRDefault="007C4933">
      <w:pPr>
        <w:pStyle w:val="BodyText"/>
        <w:spacing w:before="4"/>
        <w:rPr>
          <w:sz w:val="21"/>
        </w:rPr>
      </w:pPr>
    </w:p>
    <w:p w14:paraId="2B6B622B" w14:textId="77777777" w:rsidR="007C4933" w:rsidRDefault="00C4036D">
      <w:pPr>
        <w:pStyle w:val="ListParagraph"/>
        <w:numPr>
          <w:ilvl w:val="2"/>
          <w:numId w:val="2"/>
        </w:numPr>
        <w:tabs>
          <w:tab w:val="left" w:pos="1560"/>
        </w:tabs>
        <w:spacing w:before="0" w:line="259" w:lineRule="auto"/>
        <w:ind w:left="1343" w:right="196" w:hanging="504"/>
        <w:rPr>
          <w:i/>
          <w:sz w:val="24"/>
        </w:rPr>
      </w:pPr>
      <w:r>
        <w:rPr>
          <w:sz w:val="24"/>
          <w:u w:val="single"/>
        </w:rPr>
        <w:t>Representative in Office During the Term</w:t>
      </w:r>
      <w:r>
        <w:rPr>
          <w:sz w:val="24"/>
        </w:rPr>
        <w:t xml:space="preserve">. A nominee for a Board Officer position must be qualified </w:t>
      </w:r>
      <w:r>
        <w:rPr>
          <w:spacing w:val="3"/>
          <w:sz w:val="24"/>
        </w:rPr>
        <w:t>as</w:t>
      </w:r>
      <w:hyperlink w:anchor="_bookmark1" w:history="1">
        <w:r>
          <w:rPr>
            <w:spacing w:val="3"/>
            <w:sz w:val="24"/>
            <w:vertAlign w:val="superscript"/>
          </w:rPr>
          <w:t>2</w:t>
        </w:r>
        <w:r>
          <w:rPr>
            <w:spacing w:val="3"/>
            <w:sz w:val="24"/>
          </w:rPr>
          <w:t xml:space="preserve"> </w:t>
        </w:r>
      </w:hyperlink>
      <w:r>
        <w:rPr>
          <w:sz w:val="24"/>
        </w:rPr>
        <w:t>and elected to serve as a Representative for the term for which the Board Officer nominee would serve. This includes Repres</w:t>
      </w:r>
      <w:r>
        <w:rPr>
          <w:sz w:val="24"/>
        </w:rPr>
        <w:t xml:space="preserve">entatives re-elected at the Election Meeting. </w:t>
      </w:r>
      <w:r>
        <w:rPr>
          <w:i/>
          <w:sz w:val="24"/>
        </w:rPr>
        <w:t>Only incumbent Representatives are eligible</w:t>
      </w:r>
      <w:r>
        <w:rPr>
          <w:i/>
          <w:spacing w:val="-18"/>
          <w:sz w:val="24"/>
        </w:rPr>
        <w:t xml:space="preserve"> </w:t>
      </w:r>
      <w:r>
        <w:rPr>
          <w:i/>
          <w:sz w:val="24"/>
        </w:rPr>
        <w:t>for</w:t>
      </w:r>
    </w:p>
    <w:p w14:paraId="51A1D174" w14:textId="77777777" w:rsidR="007C4933" w:rsidRDefault="00C4036D">
      <w:pPr>
        <w:spacing w:before="1" w:line="259" w:lineRule="auto"/>
        <w:ind w:left="1343" w:right="98"/>
        <w:rPr>
          <w:sz w:val="24"/>
        </w:rPr>
      </w:pPr>
      <w:r>
        <w:rPr>
          <w:i/>
          <w:sz w:val="24"/>
        </w:rPr>
        <w:t xml:space="preserve">Board Officer </w:t>
      </w:r>
      <w:proofErr w:type="gramStart"/>
      <w:r>
        <w:rPr>
          <w:i/>
          <w:sz w:val="24"/>
        </w:rPr>
        <w:t>positions;</w:t>
      </w:r>
      <w:proofErr w:type="gramEnd"/>
      <w:r>
        <w:rPr>
          <w:i/>
          <w:sz w:val="24"/>
        </w:rPr>
        <w:t xml:space="preserve"> Representatives taking office only after the Annual Meeting are not eligible for Board Officer positions for the upcoming year</w:t>
      </w:r>
      <w:r>
        <w:rPr>
          <w:sz w:val="24"/>
        </w:rPr>
        <w:t>.</w:t>
      </w:r>
    </w:p>
    <w:p w14:paraId="47ED3412" w14:textId="77777777" w:rsidR="007C4933" w:rsidRDefault="00C4036D">
      <w:pPr>
        <w:pStyle w:val="ListParagraph"/>
        <w:numPr>
          <w:ilvl w:val="2"/>
          <w:numId w:val="2"/>
        </w:numPr>
        <w:tabs>
          <w:tab w:val="left" w:pos="1560"/>
        </w:tabs>
        <w:spacing w:line="259" w:lineRule="auto"/>
        <w:ind w:left="1343" w:right="347" w:hanging="504"/>
        <w:rPr>
          <w:sz w:val="24"/>
        </w:rPr>
      </w:pPr>
      <w:r>
        <w:rPr>
          <w:sz w:val="24"/>
          <w:u w:val="single"/>
        </w:rPr>
        <w:t>Limitatio</w:t>
      </w:r>
      <w:r>
        <w:rPr>
          <w:sz w:val="24"/>
          <w:u w:val="single"/>
        </w:rPr>
        <w:t>n on Consecutive Terms</w:t>
      </w:r>
      <w:r>
        <w:rPr>
          <w:sz w:val="24"/>
        </w:rPr>
        <w:t xml:space="preserve">. A nominee for the Chair, Vice Chair, or Secretary position must not be the incumbent Officer for that position, unless that Board Officer nominee served only a partial term of ten months or less as of the second day after the Annual Meeting closes. This </w:t>
      </w:r>
      <w:r>
        <w:rPr>
          <w:sz w:val="24"/>
        </w:rPr>
        <w:t>limitation on consecutive terms does not apply to the Treasurer. Additionally, an incumbent Officer may be the nominee for a different Officer</w:t>
      </w:r>
      <w:r>
        <w:rPr>
          <w:spacing w:val="-5"/>
          <w:sz w:val="24"/>
        </w:rPr>
        <w:t xml:space="preserve"> </w:t>
      </w:r>
      <w:r>
        <w:rPr>
          <w:sz w:val="24"/>
        </w:rPr>
        <w:t>position.</w:t>
      </w:r>
    </w:p>
    <w:p w14:paraId="71F363B6" w14:textId="77777777" w:rsidR="007C4933" w:rsidRDefault="00C4036D">
      <w:pPr>
        <w:pStyle w:val="ListParagraph"/>
        <w:numPr>
          <w:ilvl w:val="3"/>
          <w:numId w:val="2"/>
        </w:numPr>
        <w:tabs>
          <w:tab w:val="left" w:pos="2279"/>
          <w:tab w:val="left" w:pos="2280"/>
        </w:tabs>
        <w:spacing w:before="158" w:line="259" w:lineRule="auto"/>
        <w:ind w:left="1847" w:right="263" w:hanging="648"/>
        <w:rPr>
          <w:sz w:val="24"/>
        </w:rPr>
      </w:pPr>
      <w:r>
        <w:rPr>
          <w:i/>
          <w:sz w:val="24"/>
        </w:rPr>
        <w:t xml:space="preserve">Example. </w:t>
      </w:r>
      <w:r>
        <w:rPr>
          <w:sz w:val="24"/>
        </w:rPr>
        <w:t>The incumbent Vice Chair may not seek another term as Vice Chair but would satisfy this qualif</w:t>
      </w:r>
      <w:r>
        <w:rPr>
          <w:sz w:val="24"/>
        </w:rPr>
        <w:t>ication if she seeks a new position as</w:t>
      </w:r>
      <w:r>
        <w:rPr>
          <w:spacing w:val="-15"/>
          <w:sz w:val="24"/>
        </w:rPr>
        <w:t xml:space="preserve"> </w:t>
      </w:r>
      <w:r>
        <w:rPr>
          <w:sz w:val="24"/>
        </w:rPr>
        <w:t>Chair.</w:t>
      </w:r>
    </w:p>
    <w:p w14:paraId="214540C5" w14:textId="77777777" w:rsidR="007C4933" w:rsidRDefault="00C4036D">
      <w:pPr>
        <w:pStyle w:val="ListParagraph"/>
        <w:numPr>
          <w:ilvl w:val="1"/>
          <w:numId w:val="2"/>
        </w:numPr>
        <w:tabs>
          <w:tab w:val="left" w:pos="912"/>
        </w:tabs>
        <w:rPr>
          <w:sz w:val="24"/>
        </w:rPr>
      </w:pPr>
      <w:r>
        <w:rPr>
          <w:sz w:val="24"/>
          <w:u w:val="single"/>
        </w:rPr>
        <w:t>Nomination</w:t>
      </w:r>
      <w:r>
        <w:rPr>
          <w:spacing w:val="-1"/>
          <w:sz w:val="24"/>
          <w:u w:val="single"/>
        </w:rPr>
        <w:t xml:space="preserve"> </w:t>
      </w:r>
      <w:r>
        <w:rPr>
          <w:sz w:val="24"/>
          <w:u w:val="single"/>
        </w:rPr>
        <w:t>Process</w:t>
      </w:r>
      <w:r>
        <w:rPr>
          <w:sz w:val="24"/>
        </w:rPr>
        <w:t>.</w:t>
      </w:r>
    </w:p>
    <w:p w14:paraId="78D27E95" w14:textId="77777777" w:rsidR="007C4933" w:rsidRDefault="00C4036D">
      <w:pPr>
        <w:pStyle w:val="ListParagraph"/>
        <w:numPr>
          <w:ilvl w:val="2"/>
          <w:numId w:val="2"/>
        </w:numPr>
        <w:tabs>
          <w:tab w:val="left" w:pos="1560"/>
        </w:tabs>
        <w:spacing w:before="182" w:line="259" w:lineRule="auto"/>
        <w:ind w:left="1343" w:right="183" w:hanging="504"/>
        <w:rPr>
          <w:sz w:val="24"/>
        </w:rPr>
      </w:pPr>
      <w:r>
        <w:rPr>
          <w:sz w:val="24"/>
          <w:u w:val="single"/>
        </w:rPr>
        <w:t>Self-Nomination</w:t>
      </w:r>
      <w:r>
        <w:rPr>
          <w:sz w:val="24"/>
        </w:rPr>
        <w:t xml:space="preserve">. Any qualified individual may nominate herself or himself for a Board Officer position. Individuals can nominate themselves for as many Board Officer positions as they </w:t>
      </w:r>
      <w:proofErr w:type="gramStart"/>
      <w:r>
        <w:rPr>
          <w:sz w:val="24"/>
        </w:rPr>
        <w:t xml:space="preserve">want, </w:t>
      </w:r>
      <w:r>
        <w:rPr>
          <w:sz w:val="24"/>
        </w:rPr>
        <w:t>if</w:t>
      </w:r>
      <w:proofErr w:type="gramEnd"/>
      <w:r>
        <w:rPr>
          <w:sz w:val="24"/>
        </w:rPr>
        <w:t xml:space="preserve"> they are</w:t>
      </w:r>
      <w:r>
        <w:rPr>
          <w:spacing w:val="-5"/>
          <w:sz w:val="24"/>
        </w:rPr>
        <w:t xml:space="preserve"> </w:t>
      </w:r>
      <w:r>
        <w:rPr>
          <w:sz w:val="24"/>
        </w:rPr>
        <w:t>eligible.</w:t>
      </w:r>
    </w:p>
    <w:p w14:paraId="3E4F2319" w14:textId="77777777" w:rsidR="007C4933" w:rsidRDefault="00C4036D">
      <w:pPr>
        <w:pStyle w:val="ListParagraph"/>
        <w:numPr>
          <w:ilvl w:val="2"/>
          <w:numId w:val="2"/>
        </w:numPr>
        <w:tabs>
          <w:tab w:val="left" w:pos="1560"/>
        </w:tabs>
        <w:spacing w:line="259" w:lineRule="auto"/>
        <w:ind w:left="1343" w:right="140" w:hanging="504"/>
        <w:rPr>
          <w:sz w:val="24"/>
        </w:rPr>
      </w:pPr>
      <w:r>
        <w:rPr>
          <w:sz w:val="24"/>
          <w:u w:val="single"/>
        </w:rPr>
        <w:t>Nominee Statements</w:t>
      </w:r>
      <w:r>
        <w:rPr>
          <w:sz w:val="24"/>
        </w:rPr>
        <w:t>. Nominees should submit the Officer Application (attached) and may submit a statement certifying that the nominee satisfies the qualification in section 3.2 above and describing why the nominee would like to serve as an officer. Each nominee should submit</w:t>
      </w:r>
      <w:r>
        <w:rPr>
          <w:sz w:val="24"/>
        </w:rPr>
        <w:t xml:space="preserve"> a single application and statement, not one statement per position applied for. The statement should include answers to the following questions:</w:t>
      </w:r>
    </w:p>
    <w:p w14:paraId="7D02516B" w14:textId="77777777" w:rsidR="007C4933" w:rsidRDefault="00C4036D">
      <w:pPr>
        <w:pStyle w:val="ListParagraph"/>
        <w:numPr>
          <w:ilvl w:val="0"/>
          <w:numId w:val="1"/>
        </w:numPr>
        <w:tabs>
          <w:tab w:val="left" w:pos="2567"/>
          <w:tab w:val="left" w:pos="2568"/>
        </w:tabs>
        <w:spacing w:line="254" w:lineRule="auto"/>
        <w:ind w:right="374"/>
        <w:rPr>
          <w:sz w:val="24"/>
        </w:rPr>
      </w:pPr>
      <w:r>
        <w:rPr>
          <w:sz w:val="24"/>
        </w:rPr>
        <w:t>What assets would you bring to the Board and the officer group</w:t>
      </w:r>
      <w:r>
        <w:rPr>
          <w:spacing w:val="-13"/>
          <w:sz w:val="24"/>
        </w:rPr>
        <w:t xml:space="preserve"> </w:t>
      </w:r>
      <w:r>
        <w:rPr>
          <w:sz w:val="24"/>
        </w:rPr>
        <w:t>team dynamic?</w:t>
      </w:r>
    </w:p>
    <w:p w14:paraId="5CFA5FD1" w14:textId="77777777" w:rsidR="007C4933" w:rsidRDefault="00C4036D">
      <w:pPr>
        <w:pStyle w:val="ListParagraph"/>
        <w:numPr>
          <w:ilvl w:val="0"/>
          <w:numId w:val="1"/>
        </w:numPr>
        <w:tabs>
          <w:tab w:val="left" w:pos="2567"/>
          <w:tab w:val="left" w:pos="2568"/>
        </w:tabs>
        <w:spacing w:before="168" w:line="254" w:lineRule="auto"/>
        <w:ind w:right="386"/>
        <w:rPr>
          <w:sz w:val="24"/>
        </w:rPr>
      </w:pPr>
      <w:r>
        <w:rPr>
          <w:sz w:val="24"/>
        </w:rPr>
        <w:t>What is your vision and what woul</w:t>
      </w:r>
      <w:r>
        <w:rPr>
          <w:sz w:val="24"/>
        </w:rPr>
        <w:t>d you like to see CLA</w:t>
      </w:r>
      <w:r>
        <w:rPr>
          <w:spacing w:val="-13"/>
          <w:sz w:val="24"/>
        </w:rPr>
        <w:t xml:space="preserve"> </w:t>
      </w:r>
      <w:r>
        <w:rPr>
          <w:sz w:val="24"/>
        </w:rPr>
        <w:t>accomplish during the</w:t>
      </w:r>
      <w:r>
        <w:rPr>
          <w:spacing w:val="-2"/>
          <w:sz w:val="24"/>
        </w:rPr>
        <w:t xml:space="preserve"> </w:t>
      </w:r>
      <w:r>
        <w:rPr>
          <w:sz w:val="24"/>
        </w:rPr>
        <w:t>year?</w:t>
      </w:r>
    </w:p>
    <w:p w14:paraId="0C3ACF23" w14:textId="77777777" w:rsidR="007C4933" w:rsidRDefault="007C4933">
      <w:pPr>
        <w:pStyle w:val="BodyText"/>
        <w:rPr>
          <w:sz w:val="20"/>
        </w:rPr>
      </w:pPr>
    </w:p>
    <w:p w14:paraId="47292F02" w14:textId="77777777" w:rsidR="007C4933" w:rsidRDefault="00C4036D">
      <w:pPr>
        <w:pStyle w:val="BodyText"/>
        <w:spacing w:before="7"/>
        <w:rPr>
          <w:sz w:val="25"/>
        </w:rPr>
      </w:pPr>
      <w:r>
        <w:pict w14:anchorId="63D1E750">
          <v:rect id="_x0000_s1026" style="position:absolute;margin-left:1in;margin-top:16.7pt;width:2in;height:.85pt;z-index:-15726592;mso-wrap-distance-left:0;mso-wrap-distance-right:0;mso-position-horizontal-relative:page" fillcolor="black" stroked="f">
            <w10:wrap type="topAndBottom" anchorx="page"/>
          </v:rect>
        </w:pict>
      </w:r>
    </w:p>
    <w:p w14:paraId="11FD2989" w14:textId="77777777" w:rsidR="007C4933" w:rsidRDefault="00C4036D">
      <w:pPr>
        <w:spacing w:before="79"/>
        <w:ind w:left="120"/>
        <w:rPr>
          <w:sz w:val="20"/>
        </w:rPr>
      </w:pPr>
      <w:bookmarkStart w:id="1" w:name="_bookmark1"/>
      <w:bookmarkEnd w:id="1"/>
      <w:r>
        <w:rPr>
          <w:sz w:val="20"/>
          <w:vertAlign w:val="superscript"/>
        </w:rPr>
        <w:t>2</w:t>
      </w:r>
      <w:r>
        <w:rPr>
          <w:sz w:val="20"/>
        </w:rPr>
        <w:t xml:space="preserve"> Qualifications of Representatives are found in CLA Bylaws Article IV, Section 4.</w:t>
      </w:r>
    </w:p>
    <w:p w14:paraId="382F1D06" w14:textId="77777777" w:rsidR="007C4933" w:rsidRDefault="007C4933">
      <w:pPr>
        <w:pStyle w:val="BodyText"/>
        <w:rPr>
          <w:sz w:val="20"/>
        </w:rPr>
      </w:pPr>
    </w:p>
    <w:p w14:paraId="02794820" w14:textId="77777777" w:rsidR="007C4933" w:rsidRDefault="007C4933">
      <w:pPr>
        <w:pStyle w:val="BodyText"/>
        <w:rPr>
          <w:sz w:val="20"/>
        </w:rPr>
      </w:pPr>
    </w:p>
    <w:p w14:paraId="01D0980B" w14:textId="77777777" w:rsidR="007C4933" w:rsidRDefault="007C4933">
      <w:pPr>
        <w:pStyle w:val="BodyText"/>
        <w:rPr>
          <w:sz w:val="20"/>
        </w:rPr>
      </w:pPr>
    </w:p>
    <w:p w14:paraId="3A659C1D" w14:textId="77777777" w:rsidR="007C4933" w:rsidRDefault="007C4933">
      <w:pPr>
        <w:pStyle w:val="BodyText"/>
        <w:rPr>
          <w:sz w:val="20"/>
        </w:rPr>
      </w:pPr>
    </w:p>
    <w:p w14:paraId="6722E543" w14:textId="77777777" w:rsidR="007C4933" w:rsidRDefault="007C4933">
      <w:pPr>
        <w:pStyle w:val="BodyText"/>
        <w:rPr>
          <w:sz w:val="28"/>
        </w:rPr>
      </w:pPr>
    </w:p>
    <w:p w14:paraId="40C220A5" w14:textId="77777777" w:rsidR="007C4933" w:rsidRDefault="00C4036D">
      <w:pPr>
        <w:spacing w:before="91"/>
        <w:ind w:left="20"/>
        <w:jc w:val="center"/>
      </w:pPr>
      <w:r>
        <w:t>4</w:t>
      </w:r>
    </w:p>
    <w:p w14:paraId="726B2398" w14:textId="77777777" w:rsidR="007C4933" w:rsidRDefault="007C4933">
      <w:pPr>
        <w:jc w:val="center"/>
        <w:sectPr w:rsidR="007C4933">
          <w:pgSz w:w="12240" w:h="15840"/>
          <w:pgMar w:top="1500" w:right="1340" w:bottom="280" w:left="1320" w:header="720" w:footer="720" w:gutter="0"/>
          <w:cols w:space="720"/>
        </w:sectPr>
      </w:pPr>
    </w:p>
    <w:p w14:paraId="13416D44" w14:textId="1959C5CA" w:rsidR="007C4933" w:rsidRDefault="007C4933">
      <w:pPr>
        <w:pStyle w:val="BodyText"/>
        <w:rPr>
          <w:sz w:val="20"/>
        </w:rPr>
      </w:pPr>
    </w:p>
    <w:p w14:paraId="500984AC" w14:textId="77777777" w:rsidR="007C4933" w:rsidRDefault="007C4933">
      <w:pPr>
        <w:pStyle w:val="BodyText"/>
        <w:rPr>
          <w:sz w:val="20"/>
        </w:rPr>
      </w:pPr>
    </w:p>
    <w:p w14:paraId="18339274" w14:textId="77777777" w:rsidR="007C4933" w:rsidRDefault="007C4933">
      <w:pPr>
        <w:pStyle w:val="BodyText"/>
        <w:rPr>
          <w:sz w:val="20"/>
        </w:rPr>
      </w:pPr>
    </w:p>
    <w:p w14:paraId="0D862910" w14:textId="77777777" w:rsidR="007C4933" w:rsidRDefault="007C4933">
      <w:pPr>
        <w:pStyle w:val="BodyText"/>
        <w:rPr>
          <w:sz w:val="20"/>
        </w:rPr>
      </w:pPr>
    </w:p>
    <w:p w14:paraId="6EE1F1C6" w14:textId="77777777" w:rsidR="007C4933" w:rsidRDefault="007C4933">
      <w:pPr>
        <w:pStyle w:val="BodyText"/>
        <w:rPr>
          <w:sz w:val="20"/>
        </w:rPr>
      </w:pPr>
    </w:p>
    <w:p w14:paraId="6D052426" w14:textId="77777777" w:rsidR="007C4933" w:rsidRDefault="007C4933">
      <w:pPr>
        <w:pStyle w:val="BodyText"/>
        <w:spacing w:before="4"/>
        <w:rPr>
          <w:sz w:val="21"/>
        </w:rPr>
      </w:pPr>
    </w:p>
    <w:p w14:paraId="7948C34E" w14:textId="77777777" w:rsidR="007C4933" w:rsidRDefault="00C4036D">
      <w:pPr>
        <w:pStyle w:val="ListParagraph"/>
        <w:numPr>
          <w:ilvl w:val="2"/>
          <w:numId w:val="2"/>
        </w:numPr>
        <w:tabs>
          <w:tab w:val="left" w:pos="1560"/>
        </w:tabs>
        <w:spacing w:before="0" w:line="259" w:lineRule="auto"/>
        <w:ind w:left="1343" w:right="509" w:hanging="504"/>
        <w:rPr>
          <w:sz w:val="24"/>
        </w:rPr>
      </w:pPr>
      <w:r>
        <w:rPr>
          <w:sz w:val="24"/>
          <w:u w:val="single"/>
        </w:rPr>
        <w:t>Submission of Nominations</w:t>
      </w:r>
      <w:r>
        <w:rPr>
          <w:sz w:val="24"/>
        </w:rPr>
        <w:t>. Applications, which serve as a candidate’s nomination, are due to the Executive Director no later than 14 days before the Election Meeting. The Executive Director may, in the Executive Director’s sole discretion, extend the deadline for any Officer posit</w:t>
      </w:r>
      <w:r>
        <w:rPr>
          <w:sz w:val="24"/>
        </w:rPr>
        <w:t>ion for which there are no candidates.</w:t>
      </w:r>
    </w:p>
    <w:p w14:paraId="77799120" w14:textId="77777777" w:rsidR="007C4933" w:rsidRDefault="00C4036D">
      <w:pPr>
        <w:pStyle w:val="ListParagraph"/>
        <w:numPr>
          <w:ilvl w:val="2"/>
          <w:numId w:val="2"/>
        </w:numPr>
        <w:tabs>
          <w:tab w:val="left" w:pos="1560"/>
        </w:tabs>
        <w:spacing w:before="161" w:line="259" w:lineRule="auto"/>
        <w:ind w:left="1343" w:right="333" w:hanging="504"/>
        <w:rPr>
          <w:sz w:val="24"/>
        </w:rPr>
      </w:pPr>
      <w:r>
        <w:rPr>
          <w:sz w:val="24"/>
          <w:u w:val="single"/>
        </w:rPr>
        <w:t>Confirmation of Eligibility</w:t>
      </w:r>
      <w:r>
        <w:rPr>
          <w:sz w:val="24"/>
        </w:rPr>
        <w:t>. The Executive Director or the Executive Director’s designee will confirm that each candidate is qualified under CLA Bylaws and will inform ineligible nominees of the reason for their ineli</w:t>
      </w:r>
      <w:r>
        <w:rPr>
          <w:sz w:val="24"/>
        </w:rPr>
        <w:t>gibility and remove them from consideration for the position. Any dispute regarding eligibility will be resolved by the Board by majority vote.</w:t>
      </w:r>
    </w:p>
    <w:p w14:paraId="0DC17A54" w14:textId="77777777" w:rsidR="007C4933" w:rsidRDefault="00C4036D">
      <w:pPr>
        <w:pStyle w:val="ListParagraph"/>
        <w:numPr>
          <w:ilvl w:val="2"/>
          <w:numId w:val="2"/>
        </w:numPr>
        <w:tabs>
          <w:tab w:val="left" w:pos="1560"/>
        </w:tabs>
        <w:spacing w:before="159" w:line="259" w:lineRule="auto"/>
        <w:ind w:left="1343" w:right="180" w:hanging="504"/>
        <w:rPr>
          <w:sz w:val="24"/>
        </w:rPr>
      </w:pPr>
      <w:r>
        <w:rPr>
          <w:sz w:val="24"/>
          <w:u w:val="single"/>
        </w:rPr>
        <w:t>Distribution of Nominations</w:t>
      </w:r>
      <w:r>
        <w:rPr>
          <w:sz w:val="24"/>
        </w:rPr>
        <w:t>. The Executive Director will timely distribute nominations and the accompanying stat</w:t>
      </w:r>
      <w:r>
        <w:rPr>
          <w:sz w:val="24"/>
        </w:rPr>
        <w:t>ements and certifications of eligibility to the Board.</w:t>
      </w:r>
    </w:p>
    <w:p w14:paraId="527EAC2D" w14:textId="77777777" w:rsidR="007C4933" w:rsidRDefault="00C4036D">
      <w:pPr>
        <w:pStyle w:val="ListParagraph"/>
        <w:numPr>
          <w:ilvl w:val="1"/>
          <w:numId w:val="2"/>
        </w:numPr>
        <w:tabs>
          <w:tab w:val="left" w:pos="912"/>
        </w:tabs>
        <w:spacing w:before="159"/>
        <w:rPr>
          <w:sz w:val="24"/>
        </w:rPr>
      </w:pPr>
      <w:r>
        <w:rPr>
          <w:sz w:val="24"/>
          <w:u w:val="single"/>
        </w:rPr>
        <w:t>Election</w:t>
      </w:r>
      <w:r>
        <w:rPr>
          <w:spacing w:val="-1"/>
          <w:sz w:val="24"/>
          <w:u w:val="single"/>
        </w:rPr>
        <w:t xml:space="preserve"> </w:t>
      </w:r>
      <w:r>
        <w:rPr>
          <w:sz w:val="24"/>
          <w:u w:val="single"/>
        </w:rPr>
        <w:t>Process</w:t>
      </w:r>
    </w:p>
    <w:p w14:paraId="60A01502" w14:textId="77777777" w:rsidR="007C4933" w:rsidRDefault="00C4036D">
      <w:pPr>
        <w:pStyle w:val="ListParagraph"/>
        <w:numPr>
          <w:ilvl w:val="2"/>
          <w:numId w:val="2"/>
        </w:numPr>
        <w:tabs>
          <w:tab w:val="left" w:pos="1560"/>
        </w:tabs>
        <w:spacing w:before="180" w:line="261" w:lineRule="auto"/>
        <w:ind w:left="1343" w:right="1095" w:hanging="504"/>
        <w:rPr>
          <w:sz w:val="24"/>
        </w:rPr>
      </w:pPr>
      <w:r>
        <w:rPr>
          <w:sz w:val="24"/>
          <w:u w:val="single"/>
        </w:rPr>
        <w:t>Closed Meeting</w:t>
      </w:r>
      <w:r>
        <w:rPr>
          <w:sz w:val="24"/>
        </w:rPr>
        <w:t>. The election portion of the Election Meeting (“Officer Election”) will be</w:t>
      </w:r>
      <w:r>
        <w:rPr>
          <w:spacing w:val="-3"/>
          <w:sz w:val="24"/>
        </w:rPr>
        <w:t xml:space="preserve"> </w:t>
      </w:r>
      <w:r>
        <w:rPr>
          <w:sz w:val="24"/>
        </w:rPr>
        <w:t>closed.</w:t>
      </w:r>
    </w:p>
    <w:p w14:paraId="7852E5AF" w14:textId="77777777" w:rsidR="007C4933" w:rsidRDefault="00C4036D">
      <w:pPr>
        <w:pStyle w:val="ListParagraph"/>
        <w:numPr>
          <w:ilvl w:val="2"/>
          <w:numId w:val="2"/>
        </w:numPr>
        <w:tabs>
          <w:tab w:val="left" w:pos="1560"/>
        </w:tabs>
        <w:spacing w:before="155" w:line="259" w:lineRule="auto"/>
        <w:ind w:left="1343" w:right="146" w:hanging="504"/>
        <w:rPr>
          <w:sz w:val="24"/>
        </w:rPr>
      </w:pPr>
      <w:r>
        <w:rPr>
          <w:sz w:val="24"/>
          <w:u w:val="single"/>
        </w:rPr>
        <w:t>Officer Election Chair</w:t>
      </w:r>
      <w:r>
        <w:rPr>
          <w:sz w:val="24"/>
        </w:rPr>
        <w:t>. If the Chair is not a nominee for a Board Officer position, the Chair will chair the Officer Election. If the Chair is a nominee for a Board Officer position, the Chair will appoint a Representative who is not a nominee for a Board Officer position to ch</w:t>
      </w:r>
      <w:r>
        <w:rPr>
          <w:sz w:val="24"/>
        </w:rPr>
        <w:t>air the Officer Election. The chair of the Officer Election is the “Officer Election</w:t>
      </w:r>
      <w:r>
        <w:rPr>
          <w:spacing w:val="-3"/>
          <w:sz w:val="24"/>
        </w:rPr>
        <w:t xml:space="preserve"> </w:t>
      </w:r>
      <w:r>
        <w:rPr>
          <w:sz w:val="24"/>
        </w:rPr>
        <w:t>Chair.”</w:t>
      </w:r>
    </w:p>
    <w:p w14:paraId="1F42635C" w14:textId="77777777" w:rsidR="007C4933" w:rsidRDefault="00C4036D">
      <w:pPr>
        <w:pStyle w:val="ListParagraph"/>
        <w:numPr>
          <w:ilvl w:val="2"/>
          <w:numId w:val="2"/>
        </w:numPr>
        <w:tabs>
          <w:tab w:val="left" w:pos="1560"/>
        </w:tabs>
        <w:spacing w:before="158" w:line="259" w:lineRule="auto"/>
        <w:ind w:left="1343" w:right="299" w:hanging="504"/>
        <w:rPr>
          <w:sz w:val="24"/>
        </w:rPr>
      </w:pPr>
      <w:r>
        <w:rPr>
          <w:sz w:val="24"/>
          <w:u w:val="single"/>
        </w:rPr>
        <w:t>Order of Elections</w:t>
      </w:r>
      <w:r>
        <w:rPr>
          <w:sz w:val="24"/>
        </w:rPr>
        <w:t xml:space="preserve">. Elections are held in the following order: Chair, Vice Chair, Treasurer, and Secretary. If a nominee is elected to a position, her or his name </w:t>
      </w:r>
      <w:r>
        <w:rPr>
          <w:sz w:val="24"/>
        </w:rPr>
        <w:t>is removed from consideration for positions whose elections follow in the above order.</w:t>
      </w:r>
    </w:p>
    <w:p w14:paraId="50EA92C4" w14:textId="77777777" w:rsidR="007C4933" w:rsidRDefault="00C4036D">
      <w:pPr>
        <w:pStyle w:val="ListParagraph"/>
        <w:numPr>
          <w:ilvl w:val="2"/>
          <w:numId w:val="2"/>
        </w:numPr>
        <w:tabs>
          <w:tab w:val="left" w:pos="1560"/>
        </w:tabs>
        <w:spacing w:before="161" w:line="259" w:lineRule="auto"/>
        <w:ind w:left="1343" w:right="117" w:hanging="504"/>
        <w:rPr>
          <w:sz w:val="24"/>
        </w:rPr>
      </w:pPr>
      <w:r>
        <w:rPr>
          <w:sz w:val="24"/>
          <w:u w:val="single"/>
        </w:rPr>
        <w:t>Presentation and Debate</w:t>
      </w:r>
      <w:r>
        <w:rPr>
          <w:sz w:val="24"/>
        </w:rPr>
        <w:t>. Time will be allotted at the Officer Election for each nominee to present on her or his own behalf and answer the Board’s questions, with the time limited as reasonable given the number of nominees, in the Officer Election Chair’s sole discretion. Discus</w:t>
      </w:r>
      <w:r>
        <w:rPr>
          <w:sz w:val="24"/>
        </w:rPr>
        <w:t>sion may be had, if requested by any Representative, before each position is elected. Nominees for the Board Officer position being considered are asked to leave during the debate</w:t>
      </w:r>
      <w:r>
        <w:rPr>
          <w:spacing w:val="-2"/>
          <w:sz w:val="24"/>
        </w:rPr>
        <w:t xml:space="preserve"> </w:t>
      </w:r>
      <w:r>
        <w:rPr>
          <w:sz w:val="24"/>
        </w:rPr>
        <w:t>portion.</w:t>
      </w:r>
    </w:p>
    <w:p w14:paraId="520D5AF2" w14:textId="77777777" w:rsidR="007C4933" w:rsidRDefault="007C4933">
      <w:pPr>
        <w:pStyle w:val="BodyText"/>
        <w:rPr>
          <w:sz w:val="20"/>
        </w:rPr>
      </w:pPr>
    </w:p>
    <w:p w14:paraId="6566C569" w14:textId="77777777" w:rsidR="007C4933" w:rsidRDefault="007C4933">
      <w:pPr>
        <w:pStyle w:val="BodyText"/>
        <w:rPr>
          <w:sz w:val="20"/>
        </w:rPr>
      </w:pPr>
    </w:p>
    <w:p w14:paraId="32B042A2" w14:textId="77777777" w:rsidR="007C4933" w:rsidRDefault="007C4933">
      <w:pPr>
        <w:pStyle w:val="BodyText"/>
        <w:rPr>
          <w:sz w:val="20"/>
        </w:rPr>
      </w:pPr>
    </w:p>
    <w:p w14:paraId="2EF91380" w14:textId="77777777" w:rsidR="007C4933" w:rsidRDefault="007C4933">
      <w:pPr>
        <w:pStyle w:val="BodyText"/>
        <w:rPr>
          <w:sz w:val="20"/>
        </w:rPr>
      </w:pPr>
    </w:p>
    <w:p w14:paraId="246DD664" w14:textId="77777777" w:rsidR="007C4933" w:rsidRDefault="007C4933">
      <w:pPr>
        <w:pStyle w:val="BodyText"/>
        <w:rPr>
          <w:sz w:val="20"/>
        </w:rPr>
      </w:pPr>
    </w:p>
    <w:p w14:paraId="24C67958" w14:textId="77777777" w:rsidR="007C4933" w:rsidRDefault="007C4933">
      <w:pPr>
        <w:pStyle w:val="BodyText"/>
        <w:spacing w:before="4"/>
        <w:rPr>
          <w:sz w:val="20"/>
        </w:rPr>
      </w:pPr>
    </w:p>
    <w:p w14:paraId="6D29F597" w14:textId="77777777" w:rsidR="007C4933" w:rsidRDefault="00C4036D">
      <w:pPr>
        <w:spacing w:before="1"/>
        <w:ind w:left="20"/>
        <w:jc w:val="center"/>
      </w:pPr>
      <w:r>
        <w:t>5</w:t>
      </w:r>
    </w:p>
    <w:p w14:paraId="7DBF8CC6" w14:textId="77777777" w:rsidR="007C4933" w:rsidRDefault="007C4933">
      <w:pPr>
        <w:jc w:val="center"/>
        <w:sectPr w:rsidR="007C4933">
          <w:pgSz w:w="12240" w:h="15840"/>
          <w:pgMar w:top="1500" w:right="1340" w:bottom="280" w:left="1320" w:header="720" w:footer="720" w:gutter="0"/>
          <w:cols w:space="720"/>
        </w:sectPr>
      </w:pPr>
    </w:p>
    <w:p w14:paraId="38888FED" w14:textId="079279DD" w:rsidR="007C4933" w:rsidRDefault="007C4933">
      <w:pPr>
        <w:pStyle w:val="BodyText"/>
        <w:rPr>
          <w:sz w:val="20"/>
        </w:rPr>
      </w:pPr>
    </w:p>
    <w:p w14:paraId="6A0644A5" w14:textId="77777777" w:rsidR="007C4933" w:rsidRDefault="007C4933">
      <w:pPr>
        <w:pStyle w:val="BodyText"/>
        <w:rPr>
          <w:sz w:val="20"/>
        </w:rPr>
      </w:pPr>
    </w:p>
    <w:p w14:paraId="0D846E12" w14:textId="77777777" w:rsidR="007C4933" w:rsidRDefault="007C4933">
      <w:pPr>
        <w:pStyle w:val="BodyText"/>
        <w:rPr>
          <w:sz w:val="20"/>
        </w:rPr>
      </w:pPr>
    </w:p>
    <w:p w14:paraId="2C7F733E" w14:textId="77777777" w:rsidR="007C4933" w:rsidRDefault="007C4933">
      <w:pPr>
        <w:pStyle w:val="BodyText"/>
        <w:rPr>
          <w:sz w:val="20"/>
        </w:rPr>
      </w:pPr>
    </w:p>
    <w:p w14:paraId="3074EF09" w14:textId="77777777" w:rsidR="007C4933" w:rsidRDefault="007C4933">
      <w:pPr>
        <w:pStyle w:val="BodyText"/>
        <w:rPr>
          <w:sz w:val="20"/>
        </w:rPr>
      </w:pPr>
    </w:p>
    <w:p w14:paraId="1102FA20" w14:textId="77777777" w:rsidR="007C4933" w:rsidRDefault="007C4933">
      <w:pPr>
        <w:pStyle w:val="BodyText"/>
        <w:spacing w:before="4"/>
        <w:rPr>
          <w:sz w:val="21"/>
        </w:rPr>
      </w:pPr>
    </w:p>
    <w:p w14:paraId="3A424689" w14:textId="77777777" w:rsidR="007C4933" w:rsidRDefault="00C4036D">
      <w:pPr>
        <w:pStyle w:val="ListParagraph"/>
        <w:numPr>
          <w:ilvl w:val="2"/>
          <w:numId w:val="2"/>
        </w:numPr>
        <w:tabs>
          <w:tab w:val="left" w:pos="1560"/>
        </w:tabs>
        <w:spacing w:before="0" w:line="259" w:lineRule="auto"/>
        <w:ind w:left="1343" w:right="153" w:hanging="504"/>
        <w:rPr>
          <w:sz w:val="24"/>
        </w:rPr>
      </w:pPr>
      <w:r>
        <w:rPr>
          <w:sz w:val="24"/>
          <w:u w:val="single"/>
        </w:rPr>
        <w:t>Voting</w:t>
      </w:r>
      <w:r>
        <w:rPr>
          <w:sz w:val="24"/>
        </w:rPr>
        <w:t>. Officer Election voting is done by</w:t>
      </w:r>
      <w:r>
        <w:rPr>
          <w:sz w:val="24"/>
        </w:rPr>
        <w:t xml:space="preserve"> secret ballot, to be tallied and reported by the Executive Director or the Executive Director’s designee</w:t>
      </w:r>
      <w:r>
        <w:rPr>
          <w:i/>
          <w:sz w:val="24"/>
        </w:rPr>
        <w:t>. Only incumbent Representatives vote in elections; Representatives taking office only after the Annual Meeting do not vote in elections</w:t>
      </w:r>
      <w:r>
        <w:rPr>
          <w:sz w:val="24"/>
        </w:rPr>
        <w:t xml:space="preserve">. Nominees may </w:t>
      </w:r>
      <w:r>
        <w:rPr>
          <w:sz w:val="24"/>
        </w:rPr>
        <w:t>vote in the election for the positions to which they are nominated. If elections are uncontested or a particular office is uncontested, candidates may be elected by</w:t>
      </w:r>
      <w:r>
        <w:rPr>
          <w:spacing w:val="-5"/>
          <w:sz w:val="24"/>
        </w:rPr>
        <w:t xml:space="preserve"> </w:t>
      </w:r>
      <w:r>
        <w:rPr>
          <w:sz w:val="24"/>
        </w:rPr>
        <w:t>acclamation.</w:t>
      </w:r>
    </w:p>
    <w:p w14:paraId="1B98D65B" w14:textId="77777777" w:rsidR="007C4933" w:rsidRDefault="00C4036D">
      <w:pPr>
        <w:pStyle w:val="ListParagraph"/>
        <w:numPr>
          <w:ilvl w:val="2"/>
          <w:numId w:val="2"/>
        </w:numPr>
        <w:tabs>
          <w:tab w:val="left" w:pos="1619"/>
          <w:tab w:val="left" w:pos="1620"/>
        </w:tabs>
        <w:spacing w:before="161" w:line="259" w:lineRule="auto"/>
        <w:ind w:left="1343" w:right="146" w:hanging="504"/>
        <w:rPr>
          <w:sz w:val="24"/>
        </w:rPr>
      </w:pPr>
      <w:r>
        <w:rPr>
          <w:sz w:val="24"/>
          <w:u w:val="single"/>
        </w:rPr>
        <w:t>Run-off</w:t>
      </w:r>
      <w:r>
        <w:rPr>
          <w:sz w:val="24"/>
        </w:rPr>
        <w:t>. If there are more than two nominees for a position, and no nominee re</w:t>
      </w:r>
      <w:r>
        <w:rPr>
          <w:sz w:val="24"/>
        </w:rPr>
        <w:t xml:space="preserve">ceives </w:t>
      </w:r>
      <w:proofErr w:type="gramStart"/>
      <w:r>
        <w:rPr>
          <w:sz w:val="24"/>
        </w:rPr>
        <w:t>a majority of</w:t>
      </w:r>
      <w:proofErr w:type="gramEnd"/>
      <w:r>
        <w:rPr>
          <w:sz w:val="24"/>
        </w:rPr>
        <w:t xml:space="preserve"> the votes, the top two vote-receiving nominees will have a run-off election. In the event of a tie, the Board should have further debate and</w:t>
      </w:r>
      <w:r>
        <w:rPr>
          <w:spacing w:val="-17"/>
          <w:sz w:val="24"/>
        </w:rPr>
        <w:t xml:space="preserve"> </w:t>
      </w:r>
      <w:r>
        <w:rPr>
          <w:sz w:val="24"/>
        </w:rPr>
        <w:t>then another election. If further debate does not resolve the tie, then the tie shall be deter</w:t>
      </w:r>
      <w:r>
        <w:rPr>
          <w:sz w:val="24"/>
        </w:rPr>
        <w:t>mined by lots in a manner determined by the Officer Election</w:t>
      </w:r>
      <w:r>
        <w:rPr>
          <w:spacing w:val="-9"/>
          <w:sz w:val="24"/>
        </w:rPr>
        <w:t xml:space="preserve"> </w:t>
      </w:r>
      <w:r>
        <w:rPr>
          <w:sz w:val="24"/>
        </w:rPr>
        <w:t>Chair.</w:t>
      </w:r>
    </w:p>
    <w:p w14:paraId="516419B4" w14:textId="77777777" w:rsidR="007C4933" w:rsidRDefault="00C4036D">
      <w:pPr>
        <w:pStyle w:val="ListParagraph"/>
        <w:numPr>
          <w:ilvl w:val="0"/>
          <w:numId w:val="2"/>
        </w:numPr>
        <w:tabs>
          <w:tab w:val="left" w:pos="480"/>
        </w:tabs>
        <w:spacing w:before="158"/>
        <w:rPr>
          <w:sz w:val="24"/>
        </w:rPr>
      </w:pPr>
      <w:r>
        <w:rPr>
          <w:sz w:val="24"/>
          <w:u w:val="single"/>
        </w:rPr>
        <w:t>Elections of President and Vice</w:t>
      </w:r>
      <w:r>
        <w:rPr>
          <w:spacing w:val="-3"/>
          <w:sz w:val="24"/>
          <w:u w:val="single"/>
        </w:rPr>
        <w:t xml:space="preserve"> </w:t>
      </w:r>
      <w:r>
        <w:rPr>
          <w:sz w:val="24"/>
          <w:u w:val="single"/>
        </w:rPr>
        <w:t>President</w:t>
      </w:r>
    </w:p>
    <w:p w14:paraId="083AF486" w14:textId="77777777" w:rsidR="007C4933" w:rsidRDefault="00C4036D">
      <w:pPr>
        <w:pStyle w:val="ListParagraph"/>
        <w:numPr>
          <w:ilvl w:val="1"/>
          <w:numId w:val="2"/>
        </w:numPr>
        <w:tabs>
          <w:tab w:val="left" w:pos="912"/>
        </w:tabs>
        <w:spacing w:before="183" w:line="259" w:lineRule="auto"/>
        <w:ind w:left="911" w:right="140"/>
        <w:rPr>
          <w:sz w:val="24"/>
        </w:rPr>
      </w:pPr>
      <w:r>
        <w:rPr>
          <w:sz w:val="24"/>
          <w:u w:val="single"/>
        </w:rPr>
        <w:t>Timing</w:t>
      </w:r>
      <w:r>
        <w:rPr>
          <w:sz w:val="24"/>
        </w:rPr>
        <w:t>. President and Vice President elections will take place in odd-numbered years at the Election Meeting after the election of Board</w:t>
      </w:r>
      <w:r>
        <w:rPr>
          <w:spacing w:val="-6"/>
          <w:sz w:val="24"/>
        </w:rPr>
        <w:t xml:space="preserve"> </w:t>
      </w:r>
      <w:r>
        <w:rPr>
          <w:sz w:val="24"/>
        </w:rPr>
        <w:t>Officers.</w:t>
      </w:r>
    </w:p>
    <w:p w14:paraId="58C35BE5" w14:textId="77777777" w:rsidR="007C4933" w:rsidRDefault="00C4036D">
      <w:pPr>
        <w:pStyle w:val="ListParagraph"/>
        <w:numPr>
          <w:ilvl w:val="1"/>
          <w:numId w:val="2"/>
        </w:numPr>
        <w:tabs>
          <w:tab w:val="left" w:pos="912"/>
        </w:tabs>
        <w:spacing w:before="157"/>
        <w:rPr>
          <w:sz w:val="24"/>
        </w:rPr>
      </w:pPr>
      <w:r>
        <w:rPr>
          <w:sz w:val="24"/>
          <w:u w:val="single"/>
        </w:rPr>
        <w:t>Nomination Process and Nominee Qualifications</w:t>
      </w:r>
      <w:r>
        <w:rPr>
          <w:sz w:val="24"/>
        </w:rPr>
        <w:t>.</w:t>
      </w:r>
    </w:p>
    <w:p w14:paraId="59A94844" w14:textId="77777777" w:rsidR="007C4933" w:rsidRDefault="00C4036D">
      <w:pPr>
        <w:pStyle w:val="ListParagraph"/>
        <w:numPr>
          <w:ilvl w:val="2"/>
          <w:numId w:val="2"/>
        </w:numPr>
        <w:tabs>
          <w:tab w:val="left" w:pos="1560"/>
        </w:tabs>
        <w:spacing w:before="183" w:line="259" w:lineRule="auto"/>
        <w:ind w:right="292" w:hanging="504"/>
        <w:rPr>
          <w:sz w:val="24"/>
        </w:rPr>
      </w:pPr>
      <w:r>
        <w:rPr>
          <w:sz w:val="24"/>
        </w:rPr>
        <w:t>There shall be a nominating committee comprised of the President (th</w:t>
      </w:r>
      <w:r>
        <w:rPr>
          <w:sz w:val="24"/>
        </w:rPr>
        <w:t>e outgoing President), Board Chair (the outgoing Chair) and at least two at-large Representatives named by the outgoing</w:t>
      </w:r>
      <w:r>
        <w:rPr>
          <w:spacing w:val="-2"/>
          <w:sz w:val="24"/>
        </w:rPr>
        <w:t xml:space="preserve"> </w:t>
      </w:r>
      <w:r>
        <w:rPr>
          <w:sz w:val="24"/>
        </w:rPr>
        <w:t>Chair.</w:t>
      </w:r>
    </w:p>
    <w:p w14:paraId="4E463E01" w14:textId="77777777" w:rsidR="007C4933" w:rsidRDefault="00C4036D">
      <w:pPr>
        <w:pStyle w:val="ListParagraph"/>
        <w:numPr>
          <w:ilvl w:val="2"/>
          <w:numId w:val="2"/>
        </w:numPr>
        <w:tabs>
          <w:tab w:val="left" w:pos="1560"/>
        </w:tabs>
        <w:spacing w:before="159" w:line="259" w:lineRule="auto"/>
        <w:ind w:right="215" w:hanging="504"/>
        <w:rPr>
          <w:sz w:val="24"/>
        </w:rPr>
      </w:pPr>
      <w:r>
        <w:rPr>
          <w:sz w:val="24"/>
        </w:rPr>
        <w:t>Sections and any members may propose names to the Nominating Committee</w:t>
      </w:r>
      <w:r>
        <w:rPr>
          <w:spacing w:val="-16"/>
          <w:sz w:val="24"/>
        </w:rPr>
        <w:t xml:space="preserve"> </w:t>
      </w:r>
      <w:r>
        <w:rPr>
          <w:sz w:val="24"/>
        </w:rPr>
        <w:t>for consideration of nomination to President or Vice Presi</w:t>
      </w:r>
      <w:r>
        <w:rPr>
          <w:sz w:val="24"/>
        </w:rPr>
        <w:t>dent. They must do so no later than twenty-one (21) days prior to the Election</w:t>
      </w:r>
      <w:r>
        <w:rPr>
          <w:spacing w:val="-7"/>
          <w:sz w:val="24"/>
        </w:rPr>
        <w:t xml:space="preserve"> </w:t>
      </w:r>
      <w:r>
        <w:rPr>
          <w:sz w:val="24"/>
        </w:rPr>
        <w:t>Meeting.</w:t>
      </w:r>
    </w:p>
    <w:p w14:paraId="77C59C61" w14:textId="77777777" w:rsidR="007C4933" w:rsidRDefault="00C4036D">
      <w:pPr>
        <w:pStyle w:val="ListParagraph"/>
        <w:numPr>
          <w:ilvl w:val="2"/>
          <w:numId w:val="2"/>
        </w:numPr>
        <w:tabs>
          <w:tab w:val="left" w:pos="1560"/>
        </w:tabs>
        <w:spacing w:before="159" w:line="259" w:lineRule="auto"/>
        <w:ind w:right="482" w:hanging="504"/>
        <w:rPr>
          <w:sz w:val="24"/>
        </w:rPr>
      </w:pPr>
      <w:r>
        <w:rPr>
          <w:sz w:val="24"/>
        </w:rPr>
        <w:t>Nominees for President and Vice President shall be elected from among candidates nominated by the Nominating Committee as set forth in CLA Bylaws Article VI, Section 2 and meet the qualifications set forth in the CLA Bylaws Article VI, Section</w:t>
      </w:r>
      <w:r>
        <w:rPr>
          <w:spacing w:val="-2"/>
          <w:sz w:val="24"/>
        </w:rPr>
        <w:t xml:space="preserve"> </w:t>
      </w:r>
      <w:r>
        <w:rPr>
          <w:sz w:val="24"/>
        </w:rPr>
        <w:t>4.</w:t>
      </w:r>
    </w:p>
    <w:p w14:paraId="730D2447" w14:textId="77777777" w:rsidR="007C4933" w:rsidRDefault="00C4036D">
      <w:pPr>
        <w:pStyle w:val="ListParagraph"/>
        <w:numPr>
          <w:ilvl w:val="2"/>
          <w:numId w:val="2"/>
        </w:numPr>
        <w:tabs>
          <w:tab w:val="left" w:pos="1560"/>
        </w:tabs>
        <w:spacing w:before="159" w:line="259" w:lineRule="auto"/>
        <w:ind w:right="487" w:hanging="504"/>
        <w:rPr>
          <w:sz w:val="24"/>
        </w:rPr>
      </w:pPr>
      <w:r>
        <w:rPr>
          <w:sz w:val="24"/>
        </w:rPr>
        <w:t>The Nomin</w:t>
      </w:r>
      <w:r>
        <w:rPr>
          <w:sz w:val="24"/>
        </w:rPr>
        <w:t>ating Committee shall provide candidate names to the Secretary</w:t>
      </w:r>
      <w:r>
        <w:rPr>
          <w:spacing w:val="-16"/>
          <w:sz w:val="24"/>
        </w:rPr>
        <w:t xml:space="preserve"> </w:t>
      </w:r>
      <w:r>
        <w:rPr>
          <w:sz w:val="24"/>
        </w:rPr>
        <w:t>no later than eighteen (18) days prior to the Election</w:t>
      </w:r>
      <w:r>
        <w:rPr>
          <w:spacing w:val="-5"/>
          <w:sz w:val="24"/>
        </w:rPr>
        <w:t xml:space="preserve"> </w:t>
      </w:r>
      <w:r>
        <w:rPr>
          <w:sz w:val="24"/>
        </w:rPr>
        <w:t>Meeting.</w:t>
      </w:r>
    </w:p>
    <w:p w14:paraId="5A35BF7D" w14:textId="77777777" w:rsidR="007C4933" w:rsidRDefault="00C4036D">
      <w:pPr>
        <w:pStyle w:val="ListParagraph"/>
        <w:numPr>
          <w:ilvl w:val="2"/>
          <w:numId w:val="2"/>
        </w:numPr>
        <w:tabs>
          <w:tab w:val="left" w:pos="1560"/>
        </w:tabs>
        <w:ind w:left="1560"/>
        <w:rPr>
          <w:sz w:val="24"/>
        </w:rPr>
      </w:pPr>
      <w:r>
        <w:rPr>
          <w:sz w:val="24"/>
        </w:rPr>
        <w:t>The Secretary shall distribute candidate names to the Board no later than</w:t>
      </w:r>
      <w:r>
        <w:rPr>
          <w:spacing w:val="-16"/>
          <w:sz w:val="24"/>
        </w:rPr>
        <w:t xml:space="preserve"> </w:t>
      </w:r>
      <w:r>
        <w:rPr>
          <w:sz w:val="24"/>
        </w:rPr>
        <w:t>fourteen</w:t>
      </w:r>
    </w:p>
    <w:p w14:paraId="5AFFF673" w14:textId="77777777" w:rsidR="007C4933" w:rsidRDefault="00C4036D">
      <w:pPr>
        <w:pStyle w:val="BodyText"/>
        <w:spacing w:before="22"/>
        <w:ind w:left="1344"/>
      </w:pPr>
      <w:r>
        <w:t>(14) days prior to the Election Meeting.</w:t>
      </w:r>
    </w:p>
    <w:p w14:paraId="289E8407" w14:textId="77777777" w:rsidR="007C4933" w:rsidRDefault="007C4933">
      <w:pPr>
        <w:pStyle w:val="BodyText"/>
        <w:rPr>
          <w:sz w:val="20"/>
        </w:rPr>
      </w:pPr>
    </w:p>
    <w:p w14:paraId="643BC9BF" w14:textId="77777777" w:rsidR="007C4933" w:rsidRDefault="007C4933">
      <w:pPr>
        <w:pStyle w:val="BodyText"/>
        <w:rPr>
          <w:sz w:val="20"/>
        </w:rPr>
      </w:pPr>
    </w:p>
    <w:p w14:paraId="64B78FFB" w14:textId="77777777" w:rsidR="007C4933" w:rsidRDefault="007C4933">
      <w:pPr>
        <w:pStyle w:val="BodyText"/>
        <w:rPr>
          <w:sz w:val="20"/>
        </w:rPr>
      </w:pPr>
    </w:p>
    <w:p w14:paraId="711B8A17" w14:textId="77777777" w:rsidR="007C4933" w:rsidRDefault="007C4933">
      <w:pPr>
        <w:pStyle w:val="BodyText"/>
        <w:rPr>
          <w:sz w:val="20"/>
        </w:rPr>
      </w:pPr>
    </w:p>
    <w:p w14:paraId="488D8280" w14:textId="77777777" w:rsidR="007C4933" w:rsidRDefault="007C4933">
      <w:pPr>
        <w:pStyle w:val="BodyText"/>
        <w:rPr>
          <w:sz w:val="20"/>
        </w:rPr>
      </w:pPr>
    </w:p>
    <w:p w14:paraId="77D442EF" w14:textId="77777777" w:rsidR="007C4933" w:rsidRDefault="007C4933">
      <w:pPr>
        <w:pStyle w:val="BodyText"/>
        <w:rPr>
          <w:sz w:val="20"/>
        </w:rPr>
      </w:pPr>
    </w:p>
    <w:p w14:paraId="2518D43F" w14:textId="77777777" w:rsidR="007C4933" w:rsidRDefault="007C4933">
      <w:pPr>
        <w:pStyle w:val="BodyText"/>
        <w:spacing w:before="6"/>
        <w:rPr>
          <w:sz w:val="18"/>
        </w:rPr>
      </w:pPr>
    </w:p>
    <w:p w14:paraId="44932D75" w14:textId="77777777" w:rsidR="007C4933" w:rsidRDefault="00C4036D">
      <w:pPr>
        <w:spacing w:before="91"/>
        <w:ind w:left="20"/>
        <w:jc w:val="center"/>
      </w:pPr>
      <w:r>
        <w:t>6</w:t>
      </w:r>
    </w:p>
    <w:p w14:paraId="5D43C0A9" w14:textId="77777777" w:rsidR="007C4933" w:rsidRDefault="007C4933">
      <w:pPr>
        <w:jc w:val="center"/>
        <w:sectPr w:rsidR="007C4933">
          <w:pgSz w:w="12240" w:h="15840"/>
          <w:pgMar w:top="1500" w:right="1340" w:bottom="280" w:left="1320" w:header="720" w:footer="720" w:gutter="0"/>
          <w:cols w:space="720"/>
        </w:sectPr>
      </w:pPr>
    </w:p>
    <w:p w14:paraId="0B430776" w14:textId="1B90FE51" w:rsidR="007C4933" w:rsidRDefault="007C4933">
      <w:pPr>
        <w:pStyle w:val="BodyText"/>
        <w:rPr>
          <w:sz w:val="20"/>
        </w:rPr>
      </w:pPr>
    </w:p>
    <w:p w14:paraId="2581FB35" w14:textId="77777777" w:rsidR="007C4933" w:rsidRDefault="007C4933">
      <w:pPr>
        <w:pStyle w:val="BodyText"/>
        <w:rPr>
          <w:sz w:val="20"/>
        </w:rPr>
      </w:pPr>
    </w:p>
    <w:p w14:paraId="068EE2B8" w14:textId="77777777" w:rsidR="007C4933" w:rsidRDefault="007C4933">
      <w:pPr>
        <w:pStyle w:val="BodyText"/>
        <w:rPr>
          <w:sz w:val="20"/>
        </w:rPr>
      </w:pPr>
    </w:p>
    <w:p w14:paraId="329C64BE" w14:textId="77777777" w:rsidR="007C4933" w:rsidRDefault="007C4933">
      <w:pPr>
        <w:pStyle w:val="BodyText"/>
        <w:rPr>
          <w:sz w:val="20"/>
        </w:rPr>
      </w:pPr>
    </w:p>
    <w:p w14:paraId="34D193D5" w14:textId="77777777" w:rsidR="007C4933" w:rsidRDefault="007C4933">
      <w:pPr>
        <w:pStyle w:val="BodyText"/>
        <w:rPr>
          <w:sz w:val="20"/>
        </w:rPr>
      </w:pPr>
    </w:p>
    <w:p w14:paraId="67211ECE" w14:textId="77777777" w:rsidR="007C4933" w:rsidRDefault="007C4933">
      <w:pPr>
        <w:pStyle w:val="BodyText"/>
        <w:spacing w:before="4"/>
        <w:rPr>
          <w:sz w:val="21"/>
        </w:rPr>
      </w:pPr>
    </w:p>
    <w:p w14:paraId="7CA7A929" w14:textId="77777777" w:rsidR="007C4933" w:rsidRDefault="00C4036D">
      <w:pPr>
        <w:pStyle w:val="ListParagraph"/>
        <w:numPr>
          <w:ilvl w:val="1"/>
          <w:numId w:val="2"/>
        </w:numPr>
        <w:tabs>
          <w:tab w:val="left" w:pos="912"/>
        </w:tabs>
        <w:spacing w:before="0" w:line="276" w:lineRule="auto"/>
        <w:ind w:left="911" w:right="311"/>
        <w:rPr>
          <w:sz w:val="24"/>
        </w:rPr>
      </w:pPr>
      <w:r>
        <w:rPr>
          <w:sz w:val="24"/>
          <w:u w:val="single"/>
        </w:rPr>
        <w:t>Order of Elections</w:t>
      </w:r>
      <w:r>
        <w:rPr>
          <w:sz w:val="24"/>
        </w:rPr>
        <w:t>. Elections are held in the following order: President and then Vice President. If a nominee is running for both President and Vice President and elected</w:t>
      </w:r>
      <w:r>
        <w:rPr>
          <w:spacing w:val="-21"/>
          <w:sz w:val="24"/>
        </w:rPr>
        <w:t xml:space="preserve"> </w:t>
      </w:r>
      <w:r>
        <w:rPr>
          <w:sz w:val="24"/>
        </w:rPr>
        <w:t>to President, then her or his name is removed from considerati</w:t>
      </w:r>
      <w:r>
        <w:rPr>
          <w:sz w:val="24"/>
        </w:rPr>
        <w:t>on for Vice</w:t>
      </w:r>
      <w:r>
        <w:rPr>
          <w:spacing w:val="-11"/>
          <w:sz w:val="24"/>
        </w:rPr>
        <w:t xml:space="preserve"> </w:t>
      </w:r>
      <w:r>
        <w:rPr>
          <w:sz w:val="24"/>
        </w:rPr>
        <w:t>President.</w:t>
      </w:r>
    </w:p>
    <w:p w14:paraId="4711926A" w14:textId="77777777" w:rsidR="007C4933" w:rsidRDefault="00C4036D">
      <w:pPr>
        <w:pStyle w:val="ListParagraph"/>
        <w:numPr>
          <w:ilvl w:val="1"/>
          <w:numId w:val="2"/>
        </w:numPr>
        <w:tabs>
          <w:tab w:val="left" w:pos="912"/>
        </w:tabs>
        <w:spacing w:before="1" w:line="259" w:lineRule="auto"/>
        <w:ind w:left="911" w:right="243"/>
        <w:rPr>
          <w:sz w:val="24"/>
        </w:rPr>
      </w:pPr>
      <w:r>
        <w:rPr>
          <w:sz w:val="24"/>
          <w:u w:val="single"/>
        </w:rPr>
        <w:t>Run-off</w:t>
      </w:r>
      <w:r>
        <w:rPr>
          <w:sz w:val="24"/>
        </w:rPr>
        <w:t>. If there are more than two nominees for a position, and no nominee receives</w:t>
      </w:r>
      <w:r>
        <w:rPr>
          <w:spacing w:val="-17"/>
          <w:sz w:val="24"/>
        </w:rPr>
        <w:t xml:space="preserve"> </w:t>
      </w:r>
      <w:proofErr w:type="gramStart"/>
      <w:r>
        <w:rPr>
          <w:sz w:val="24"/>
        </w:rPr>
        <w:t>a majority of</w:t>
      </w:r>
      <w:proofErr w:type="gramEnd"/>
      <w:r>
        <w:rPr>
          <w:sz w:val="24"/>
        </w:rPr>
        <w:t xml:space="preserve"> the votes, the run-off provisions of section 3.4.6 above shall</w:t>
      </w:r>
      <w:r>
        <w:rPr>
          <w:spacing w:val="-7"/>
          <w:sz w:val="24"/>
        </w:rPr>
        <w:t xml:space="preserve"> </w:t>
      </w:r>
      <w:r>
        <w:rPr>
          <w:sz w:val="24"/>
        </w:rPr>
        <w:t>apply.</w:t>
      </w:r>
    </w:p>
    <w:p w14:paraId="082AC48D" w14:textId="77777777" w:rsidR="007C4933" w:rsidRDefault="00C4036D">
      <w:pPr>
        <w:pStyle w:val="ListParagraph"/>
        <w:numPr>
          <w:ilvl w:val="0"/>
          <w:numId w:val="2"/>
        </w:numPr>
        <w:tabs>
          <w:tab w:val="left" w:pos="480"/>
        </w:tabs>
        <w:rPr>
          <w:sz w:val="24"/>
        </w:rPr>
      </w:pPr>
      <w:r>
        <w:rPr>
          <w:sz w:val="24"/>
          <w:u w:val="single"/>
        </w:rPr>
        <w:t>Timeline of</w:t>
      </w:r>
      <w:r>
        <w:rPr>
          <w:spacing w:val="-3"/>
          <w:sz w:val="24"/>
          <w:u w:val="single"/>
        </w:rPr>
        <w:t xml:space="preserve"> </w:t>
      </w:r>
      <w:r>
        <w:rPr>
          <w:sz w:val="24"/>
          <w:u w:val="single"/>
        </w:rPr>
        <w:t>Events</w:t>
      </w:r>
    </w:p>
    <w:p w14:paraId="6BC3191B" w14:textId="77777777" w:rsidR="007C4933" w:rsidRDefault="00C4036D">
      <w:pPr>
        <w:pStyle w:val="BodyText"/>
        <w:spacing w:before="182"/>
        <w:ind w:left="120" w:right="142"/>
      </w:pPr>
      <w:r>
        <w:t>At the next meeting of the Board following th</w:t>
      </w:r>
      <w:r>
        <w:t>e selection of the Election Meeting date, CLA staff shall distribute a copy of these Elections Procedures and provide a table of Board and Section dates and deadlines related to the Election Meeting.</w:t>
      </w:r>
    </w:p>
    <w:p w14:paraId="36A71061" w14:textId="77777777" w:rsidR="007C4933" w:rsidRDefault="007C4933">
      <w:pPr>
        <w:pStyle w:val="BodyText"/>
        <w:rPr>
          <w:sz w:val="26"/>
        </w:rPr>
      </w:pPr>
    </w:p>
    <w:p w14:paraId="422C1E8C" w14:textId="77777777" w:rsidR="007C4933" w:rsidRDefault="00C4036D">
      <w:pPr>
        <w:pStyle w:val="BodyText"/>
        <w:spacing w:before="177"/>
        <w:ind w:left="120"/>
      </w:pPr>
      <w:r>
        <w:t>Revised May 2020.</w:t>
      </w:r>
    </w:p>
    <w:p w14:paraId="319CBB60" w14:textId="77777777" w:rsidR="007C4933" w:rsidRDefault="007C4933">
      <w:pPr>
        <w:pStyle w:val="BodyText"/>
        <w:rPr>
          <w:sz w:val="20"/>
        </w:rPr>
      </w:pPr>
    </w:p>
    <w:p w14:paraId="64CD1589" w14:textId="77777777" w:rsidR="007C4933" w:rsidRDefault="007C4933">
      <w:pPr>
        <w:pStyle w:val="BodyText"/>
        <w:rPr>
          <w:sz w:val="20"/>
        </w:rPr>
      </w:pPr>
    </w:p>
    <w:p w14:paraId="2AC0036F" w14:textId="77777777" w:rsidR="007C4933" w:rsidRDefault="007C4933">
      <w:pPr>
        <w:pStyle w:val="BodyText"/>
        <w:rPr>
          <w:sz w:val="20"/>
        </w:rPr>
      </w:pPr>
    </w:p>
    <w:p w14:paraId="23508AEC" w14:textId="77777777" w:rsidR="007C4933" w:rsidRDefault="007C4933">
      <w:pPr>
        <w:pStyle w:val="BodyText"/>
        <w:rPr>
          <w:sz w:val="20"/>
        </w:rPr>
      </w:pPr>
    </w:p>
    <w:p w14:paraId="63EE5227" w14:textId="77777777" w:rsidR="007C4933" w:rsidRDefault="007C4933">
      <w:pPr>
        <w:pStyle w:val="BodyText"/>
        <w:rPr>
          <w:sz w:val="20"/>
        </w:rPr>
      </w:pPr>
    </w:p>
    <w:p w14:paraId="48D29AE1" w14:textId="77777777" w:rsidR="007C4933" w:rsidRDefault="007C4933">
      <w:pPr>
        <w:pStyle w:val="BodyText"/>
        <w:rPr>
          <w:sz w:val="20"/>
        </w:rPr>
      </w:pPr>
    </w:p>
    <w:p w14:paraId="528C751E" w14:textId="77777777" w:rsidR="007C4933" w:rsidRDefault="007C4933">
      <w:pPr>
        <w:pStyle w:val="BodyText"/>
        <w:rPr>
          <w:sz w:val="20"/>
        </w:rPr>
      </w:pPr>
    </w:p>
    <w:p w14:paraId="7175CF65" w14:textId="77777777" w:rsidR="007C4933" w:rsidRDefault="007C4933">
      <w:pPr>
        <w:pStyle w:val="BodyText"/>
        <w:rPr>
          <w:sz w:val="20"/>
        </w:rPr>
      </w:pPr>
    </w:p>
    <w:p w14:paraId="4FA24B2E" w14:textId="77777777" w:rsidR="007C4933" w:rsidRDefault="007C4933">
      <w:pPr>
        <w:pStyle w:val="BodyText"/>
        <w:rPr>
          <w:sz w:val="20"/>
        </w:rPr>
      </w:pPr>
    </w:p>
    <w:p w14:paraId="202AF65C" w14:textId="77777777" w:rsidR="007C4933" w:rsidRDefault="007C4933">
      <w:pPr>
        <w:pStyle w:val="BodyText"/>
        <w:rPr>
          <w:sz w:val="20"/>
        </w:rPr>
      </w:pPr>
    </w:p>
    <w:p w14:paraId="2B39E850" w14:textId="77777777" w:rsidR="007C4933" w:rsidRDefault="007C4933">
      <w:pPr>
        <w:pStyle w:val="BodyText"/>
        <w:rPr>
          <w:sz w:val="20"/>
        </w:rPr>
      </w:pPr>
    </w:p>
    <w:p w14:paraId="67920413" w14:textId="77777777" w:rsidR="007C4933" w:rsidRDefault="007C4933">
      <w:pPr>
        <w:pStyle w:val="BodyText"/>
        <w:rPr>
          <w:sz w:val="20"/>
        </w:rPr>
      </w:pPr>
    </w:p>
    <w:p w14:paraId="67B343E3" w14:textId="77777777" w:rsidR="007C4933" w:rsidRDefault="007C4933">
      <w:pPr>
        <w:pStyle w:val="BodyText"/>
        <w:rPr>
          <w:sz w:val="20"/>
        </w:rPr>
      </w:pPr>
    </w:p>
    <w:p w14:paraId="63404663" w14:textId="77777777" w:rsidR="007C4933" w:rsidRDefault="007C4933">
      <w:pPr>
        <w:pStyle w:val="BodyText"/>
        <w:rPr>
          <w:sz w:val="20"/>
        </w:rPr>
      </w:pPr>
    </w:p>
    <w:p w14:paraId="33D92586" w14:textId="77777777" w:rsidR="007C4933" w:rsidRDefault="007C4933">
      <w:pPr>
        <w:pStyle w:val="BodyText"/>
        <w:rPr>
          <w:sz w:val="20"/>
        </w:rPr>
      </w:pPr>
    </w:p>
    <w:p w14:paraId="2C814C30" w14:textId="77777777" w:rsidR="007C4933" w:rsidRDefault="007C4933">
      <w:pPr>
        <w:pStyle w:val="BodyText"/>
        <w:rPr>
          <w:sz w:val="20"/>
        </w:rPr>
      </w:pPr>
    </w:p>
    <w:p w14:paraId="7754A45A" w14:textId="77777777" w:rsidR="007C4933" w:rsidRDefault="007C4933">
      <w:pPr>
        <w:pStyle w:val="BodyText"/>
        <w:rPr>
          <w:sz w:val="20"/>
        </w:rPr>
      </w:pPr>
    </w:p>
    <w:p w14:paraId="05320583" w14:textId="77777777" w:rsidR="007C4933" w:rsidRDefault="007C4933">
      <w:pPr>
        <w:pStyle w:val="BodyText"/>
        <w:rPr>
          <w:sz w:val="20"/>
        </w:rPr>
      </w:pPr>
    </w:p>
    <w:p w14:paraId="6B0A2CF5" w14:textId="77777777" w:rsidR="007C4933" w:rsidRDefault="007C4933">
      <w:pPr>
        <w:pStyle w:val="BodyText"/>
        <w:rPr>
          <w:sz w:val="20"/>
        </w:rPr>
      </w:pPr>
    </w:p>
    <w:p w14:paraId="006B9FF4" w14:textId="77777777" w:rsidR="007C4933" w:rsidRDefault="007C4933">
      <w:pPr>
        <w:pStyle w:val="BodyText"/>
        <w:rPr>
          <w:sz w:val="20"/>
        </w:rPr>
      </w:pPr>
    </w:p>
    <w:p w14:paraId="3BE40B50" w14:textId="77777777" w:rsidR="007C4933" w:rsidRDefault="007C4933">
      <w:pPr>
        <w:pStyle w:val="BodyText"/>
        <w:rPr>
          <w:sz w:val="20"/>
        </w:rPr>
      </w:pPr>
    </w:p>
    <w:p w14:paraId="3692D455" w14:textId="77777777" w:rsidR="007C4933" w:rsidRDefault="007C4933">
      <w:pPr>
        <w:pStyle w:val="BodyText"/>
        <w:rPr>
          <w:sz w:val="20"/>
        </w:rPr>
      </w:pPr>
    </w:p>
    <w:p w14:paraId="39E87EC5" w14:textId="77777777" w:rsidR="007C4933" w:rsidRDefault="007C4933">
      <w:pPr>
        <w:pStyle w:val="BodyText"/>
        <w:rPr>
          <w:sz w:val="20"/>
        </w:rPr>
      </w:pPr>
    </w:p>
    <w:p w14:paraId="275426C2" w14:textId="77777777" w:rsidR="007C4933" w:rsidRDefault="007C4933">
      <w:pPr>
        <w:pStyle w:val="BodyText"/>
        <w:rPr>
          <w:sz w:val="20"/>
        </w:rPr>
      </w:pPr>
    </w:p>
    <w:p w14:paraId="625F9620" w14:textId="77777777" w:rsidR="007C4933" w:rsidRDefault="007C4933">
      <w:pPr>
        <w:pStyle w:val="BodyText"/>
        <w:rPr>
          <w:sz w:val="20"/>
        </w:rPr>
      </w:pPr>
    </w:p>
    <w:p w14:paraId="080F2591" w14:textId="77777777" w:rsidR="007C4933" w:rsidRDefault="007C4933">
      <w:pPr>
        <w:pStyle w:val="BodyText"/>
        <w:rPr>
          <w:sz w:val="20"/>
        </w:rPr>
      </w:pPr>
    </w:p>
    <w:p w14:paraId="4820DA48" w14:textId="77777777" w:rsidR="007C4933" w:rsidRDefault="007C4933">
      <w:pPr>
        <w:pStyle w:val="BodyText"/>
        <w:rPr>
          <w:sz w:val="20"/>
        </w:rPr>
      </w:pPr>
    </w:p>
    <w:p w14:paraId="2F62D53F" w14:textId="77777777" w:rsidR="007C4933" w:rsidRDefault="007C4933">
      <w:pPr>
        <w:pStyle w:val="BodyText"/>
        <w:rPr>
          <w:sz w:val="20"/>
        </w:rPr>
      </w:pPr>
    </w:p>
    <w:p w14:paraId="7D9BAA99" w14:textId="77777777" w:rsidR="007C4933" w:rsidRDefault="007C4933">
      <w:pPr>
        <w:pStyle w:val="BodyText"/>
        <w:rPr>
          <w:sz w:val="20"/>
        </w:rPr>
      </w:pPr>
    </w:p>
    <w:p w14:paraId="57ECB22E" w14:textId="77777777" w:rsidR="007C4933" w:rsidRDefault="007C4933">
      <w:pPr>
        <w:pStyle w:val="BodyText"/>
        <w:rPr>
          <w:sz w:val="20"/>
        </w:rPr>
      </w:pPr>
    </w:p>
    <w:p w14:paraId="2E7C7FA1" w14:textId="77777777" w:rsidR="007C4933" w:rsidRDefault="007C4933">
      <w:pPr>
        <w:pStyle w:val="BodyText"/>
        <w:rPr>
          <w:sz w:val="20"/>
        </w:rPr>
      </w:pPr>
    </w:p>
    <w:p w14:paraId="7939130F" w14:textId="77777777" w:rsidR="007C4933" w:rsidRDefault="007C4933">
      <w:pPr>
        <w:pStyle w:val="BodyText"/>
        <w:rPr>
          <w:sz w:val="20"/>
        </w:rPr>
      </w:pPr>
    </w:p>
    <w:p w14:paraId="1D9D22E8" w14:textId="77777777" w:rsidR="007C4933" w:rsidRDefault="007C4933">
      <w:pPr>
        <w:pStyle w:val="BodyText"/>
        <w:rPr>
          <w:sz w:val="20"/>
        </w:rPr>
      </w:pPr>
    </w:p>
    <w:p w14:paraId="3050ECE2" w14:textId="77777777" w:rsidR="007C4933" w:rsidRDefault="007C4933">
      <w:pPr>
        <w:pStyle w:val="BodyText"/>
        <w:spacing w:before="2"/>
        <w:rPr>
          <w:sz w:val="27"/>
        </w:rPr>
      </w:pPr>
    </w:p>
    <w:p w14:paraId="2B9C6256" w14:textId="77777777" w:rsidR="007C4933" w:rsidRDefault="00C4036D">
      <w:pPr>
        <w:spacing w:before="92"/>
        <w:ind w:left="20"/>
        <w:jc w:val="center"/>
      </w:pPr>
      <w:r>
        <w:t>7</w:t>
      </w:r>
    </w:p>
    <w:sectPr w:rsidR="007C4933">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2250B"/>
    <w:multiLevelType w:val="hybridMultilevel"/>
    <w:tmpl w:val="896EA75A"/>
    <w:lvl w:ilvl="0" w:tplc="A088EFDA">
      <w:numFmt w:val="bullet"/>
      <w:lvlText w:val=""/>
      <w:lvlJc w:val="left"/>
      <w:pPr>
        <w:ind w:left="2568" w:hanging="360"/>
      </w:pPr>
      <w:rPr>
        <w:rFonts w:ascii="Symbol" w:eastAsia="Symbol" w:hAnsi="Symbol" w:cs="Symbol" w:hint="default"/>
        <w:w w:val="100"/>
        <w:sz w:val="24"/>
        <w:szCs w:val="24"/>
        <w:lang w:val="en-US" w:eastAsia="en-US" w:bidi="ar-SA"/>
      </w:rPr>
    </w:lvl>
    <w:lvl w:ilvl="1" w:tplc="28C6AC56">
      <w:numFmt w:val="bullet"/>
      <w:lvlText w:val="•"/>
      <w:lvlJc w:val="left"/>
      <w:pPr>
        <w:ind w:left="3262" w:hanging="360"/>
      </w:pPr>
      <w:rPr>
        <w:rFonts w:hint="default"/>
        <w:lang w:val="en-US" w:eastAsia="en-US" w:bidi="ar-SA"/>
      </w:rPr>
    </w:lvl>
    <w:lvl w:ilvl="2" w:tplc="128CF656">
      <w:numFmt w:val="bullet"/>
      <w:lvlText w:val="•"/>
      <w:lvlJc w:val="left"/>
      <w:pPr>
        <w:ind w:left="3964" w:hanging="360"/>
      </w:pPr>
      <w:rPr>
        <w:rFonts w:hint="default"/>
        <w:lang w:val="en-US" w:eastAsia="en-US" w:bidi="ar-SA"/>
      </w:rPr>
    </w:lvl>
    <w:lvl w:ilvl="3" w:tplc="F22C2DDE">
      <w:numFmt w:val="bullet"/>
      <w:lvlText w:val="•"/>
      <w:lvlJc w:val="left"/>
      <w:pPr>
        <w:ind w:left="4666" w:hanging="360"/>
      </w:pPr>
      <w:rPr>
        <w:rFonts w:hint="default"/>
        <w:lang w:val="en-US" w:eastAsia="en-US" w:bidi="ar-SA"/>
      </w:rPr>
    </w:lvl>
    <w:lvl w:ilvl="4" w:tplc="0C846BC2">
      <w:numFmt w:val="bullet"/>
      <w:lvlText w:val="•"/>
      <w:lvlJc w:val="left"/>
      <w:pPr>
        <w:ind w:left="5368" w:hanging="360"/>
      </w:pPr>
      <w:rPr>
        <w:rFonts w:hint="default"/>
        <w:lang w:val="en-US" w:eastAsia="en-US" w:bidi="ar-SA"/>
      </w:rPr>
    </w:lvl>
    <w:lvl w:ilvl="5" w:tplc="581C89C0">
      <w:numFmt w:val="bullet"/>
      <w:lvlText w:val="•"/>
      <w:lvlJc w:val="left"/>
      <w:pPr>
        <w:ind w:left="6070" w:hanging="360"/>
      </w:pPr>
      <w:rPr>
        <w:rFonts w:hint="default"/>
        <w:lang w:val="en-US" w:eastAsia="en-US" w:bidi="ar-SA"/>
      </w:rPr>
    </w:lvl>
    <w:lvl w:ilvl="6" w:tplc="112ACAE4">
      <w:numFmt w:val="bullet"/>
      <w:lvlText w:val="•"/>
      <w:lvlJc w:val="left"/>
      <w:pPr>
        <w:ind w:left="6772" w:hanging="360"/>
      </w:pPr>
      <w:rPr>
        <w:rFonts w:hint="default"/>
        <w:lang w:val="en-US" w:eastAsia="en-US" w:bidi="ar-SA"/>
      </w:rPr>
    </w:lvl>
    <w:lvl w:ilvl="7" w:tplc="4858D33E">
      <w:numFmt w:val="bullet"/>
      <w:lvlText w:val="•"/>
      <w:lvlJc w:val="left"/>
      <w:pPr>
        <w:ind w:left="7474" w:hanging="360"/>
      </w:pPr>
      <w:rPr>
        <w:rFonts w:hint="default"/>
        <w:lang w:val="en-US" w:eastAsia="en-US" w:bidi="ar-SA"/>
      </w:rPr>
    </w:lvl>
    <w:lvl w:ilvl="8" w:tplc="732AAE14">
      <w:numFmt w:val="bullet"/>
      <w:lvlText w:val="•"/>
      <w:lvlJc w:val="left"/>
      <w:pPr>
        <w:ind w:left="8176" w:hanging="360"/>
      </w:pPr>
      <w:rPr>
        <w:rFonts w:hint="default"/>
        <w:lang w:val="en-US" w:eastAsia="en-US" w:bidi="ar-SA"/>
      </w:rPr>
    </w:lvl>
  </w:abstractNum>
  <w:abstractNum w:abstractNumId="1" w15:restartNumberingAfterBreak="0">
    <w:nsid w:val="62C90401"/>
    <w:multiLevelType w:val="multilevel"/>
    <w:tmpl w:val="16DAEBBE"/>
    <w:lvl w:ilvl="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91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44" w:hanging="72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848" w:hanging="108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1840" w:hanging="1080"/>
      </w:pPr>
      <w:rPr>
        <w:rFonts w:hint="default"/>
        <w:lang w:val="en-US" w:eastAsia="en-US" w:bidi="ar-SA"/>
      </w:rPr>
    </w:lvl>
    <w:lvl w:ilvl="5">
      <w:numFmt w:val="bullet"/>
      <w:lvlText w:val="•"/>
      <w:lvlJc w:val="left"/>
      <w:pPr>
        <w:ind w:left="3130" w:hanging="1080"/>
      </w:pPr>
      <w:rPr>
        <w:rFonts w:hint="default"/>
        <w:lang w:val="en-US" w:eastAsia="en-US" w:bidi="ar-SA"/>
      </w:rPr>
    </w:lvl>
    <w:lvl w:ilvl="6">
      <w:numFmt w:val="bullet"/>
      <w:lvlText w:val="•"/>
      <w:lvlJc w:val="left"/>
      <w:pPr>
        <w:ind w:left="4420" w:hanging="1080"/>
      </w:pPr>
      <w:rPr>
        <w:rFonts w:hint="default"/>
        <w:lang w:val="en-US" w:eastAsia="en-US" w:bidi="ar-SA"/>
      </w:rPr>
    </w:lvl>
    <w:lvl w:ilvl="7">
      <w:numFmt w:val="bullet"/>
      <w:lvlText w:val="•"/>
      <w:lvlJc w:val="left"/>
      <w:pPr>
        <w:ind w:left="5710" w:hanging="1080"/>
      </w:pPr>
      <w:rPr>
        <w:rFonts w:hint="default"/>
        <w:lang w:val="en-US" w:eastAsia="en-US" w:bidi="ar-SA"/>
      </w:rPr>
    </w:lvl>
    <w:lvl w:ilvl="8">
      <w:numFmt w:val="bullet"/>
      <w:lvlText w:val="•"/>
      <w:lvlJc w:val="left"/>
      <w:pPr>
        <w:ind w:left="7000" w:hanging="108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C4933"/>
    <w:rsid w:val="00204EE7"/>
    <w:rsid w:val="007C4933"/>
    <w:rsid w:val="00C4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93057"/>
  <w15:docId w15:val="{A1814389-8763-45A0-A4AD-436321B3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1343" w:hanging="5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1941</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Amanda</dc:creator>
  <cp:lastModifiedBy>Kevin Marsden</cp:lastModifiedBy>
  <cp:revision>2</cp:revision>
  <dcterms:created xsi:type="dcterms:W3CDTF">2020-12-17T22:58:00Z</dcterms:created>
  <dcterms:modified xsi:type="dcterms:W3CDTF">2020-12-17T22:58:00Z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20 for Word</vt:lpwstr>
  </property>
  <property fmtid="{D5CDD505-2E9C-101B-9397-08002B2CF9AE}" pid="4" name="LastSaved">
    <vt:filetime>2020-10-21T00:00:00Z</vt:filetime>
  </property>
</Properties>
</file>